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29" w:rsidRPr="000F037F" w:rsidRDefault="000F7683" w:rsidP="000F7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7F">
        <w:rPr>
          <w:rFonts w:ascii="Times New Roman" w:hAnsi="Times New Roman" w:cs="Times New Roman"/>
          <w:b/>
          <w:sz w:val="28"/>
          <w:szCs w:val="28"/>
        </w:rPr>
        <w:t>Сводный аналитический отчет</w:t>
      </w:r>
    </w:p>
    <w:p w:rsidR="000F7683" w:rsidRPr="000F037F" w:rsidRDefault="000F7683" w:rsidP="000F7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7F">
        <w:rPr>
          <w:rFonts w:ascii="Times New Roman" w:hAnsi="Times New Roman" w:cs="Times New Roman"/>
          <w:b/>
          <w:sz w:val="28"/>
          <w:szCs w:val="28"/>
        </w:rPr>
        <w:t>участия общеобразовательной организации</w:t>
      </w:r>
    </w:p>
    <w:p w:rsidR="000F7683" w:rsidRPr="000F037F" w:rsidRDefault="000F7683" w:rsidP="000F7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7F">
        <w:rPr>
          <w:rFonts w:ascii="Times New Roman" w:hAnsi="Times New Roman" w:cs="Times New Roman"/>
          <w:b/>
          <w:sz w:val="28"/>
          <w:szCs w:val="28"/>
        </w:rPr>
        <w:t>ГБОУ СОШ № 511 Пушкинского района Санкт-Петербурга</w:t>
      </w:r>
    </w:p>
    <w:p w:rsidR="000F7683" w:rsidRPr="000F037F" w:rsidRDefault="000F7683" w:rsidP="000F7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7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6CAB">
        <w:rPr>
          <w:rFonts w:ascii="Times New Roman" w:hAnsi="Times New Roman" w:cs="Times New Roman"/>
          <w:b/>
          <w:sz w:val="28"/>
          <w:szCs w:val="28"/>
        </w:rPr>
        <w:t>тестировании  приложени</w:t>
      </w:r>
      <w:r w:rsidR="00000990">
        <w:rPr>
          <w:rFonts w:ascii="Times New Roman" w:hAnsi="Times New Roman" w:cs="Times New Roman"/>
          <w:b/>
          <w:sz w:val="28"/>
          <w:szCs w:val="28"/>
        </w:rPr>
        <w:t>я</w:t>
      </w:r>
      <w:r w:rsidRPr="000F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37F" w:rsidRPr="000F037F">
        <w:rPr>
          <w:rFonts w:ascii="Times New Roman" w:hAnsi="Times New Roman" w:cs="Times New Roman"/>
          <w:b/>
          <w:sz w:val="28"/>
          <w:szCs w:val="28"/>
        </w:rPr>
        <w:t>«ЗНАК»</w:t>
      </w:r>
      <w:r w:rsidR="000F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CAB">
        <w:rPr>
          <w:rFonts w:ascii="Times New Roman" w:hAnsi="Times New Roman" w:cs="Times New Roman"/>
          <w:b/>
          <w:sz w:val="28"/>
          <w:szCs w:val="28"/>
        </w:rPr>
        <w:t>ПТК</w:t>
      </w:r>
      <w:r w:rsidRPr="000F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37F">
        <w:rPr>
          <w:rFonts w:ascii="Times New Roman" w:hAnsi="Times New Roman" w:cs="Times New Roman"/>
          <w:b/>
          <w:sz w:val="28"/>
          <w:szCs w:val="28"/>
        </w:rPr>
        <w:t>«Пара</w:t>
      </w:r>
      <w:r w:rsidR="00DB6CAB">
        <w:rPr>
          <w:rFonts w:ascii="Times New Roman" w:hAnsi="Times New Roman" w:cs="Times New Roman"/>
          <w:b/>
          <w:sz w:val="28"/>
          <w:szCs w:val="28"/>
        </w:rPr>
        <w:t>Г</w:t>
      </w:r>
      <w:r w:rsidR="000F037F">
        <w:rPr>
          <w:rFonts w:ascii="Times New Roman" w:hAnsi="Times New Roman" w:cs="Times New Roman"/>
          <w:b/>
          <w:sz w:val="28"/>
          <w:szCs w:val="28"/>
        </w:rPr>
        <w:t>раф»</w:t>
      </w:r>
    </w:p>
    <w:p w:rsidR="00662E30" w:rsidRDefault="000F7683" w:rsidP="000F037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37F">
        <w:rPr>
          <w:rFonts w:ascii="Times New Roman" w:hAnsi="Times New Roman" w:cs="Times New Roman"/>
          <w:bCs/>
          <w:sz w:val="28"/>
          <w:szCs w:val="28"/>
        </w:rPr>
        <w:t xml:space="preserve">Проведенное мониторинговое исследование является независимой оценкой качества образования в отношении образовательной организации </w:t>
      </w:r>
      <w:r w:rsidR="000F037F">
        <w:rPr>
          <w:rFonts w:ascii="Times New Roman" w:hAnsi="Times New Roman" w:cs="Times New Roman"/>
          <w:bCs/>
          <w:sz w:val="28"/>
          <w:szCs w:val="28"/>
        </w:rPr>
        <w:t xml:space="preserve">ГБОУ СОШ № 511 </w:t>
      </w:r>
      <w:r w:rsidRPr="000F037F">
        <w:rPr>
          <w:rFonts w:ascii="Times New Roman" w:hAnsi="Times New Roman" w:cs="Times New Roman"/>
          <w:bCs/>
          <w:sz w:val="28"/>
          <w:szCs w:val="28"/>
        </w:rPr>
        <w:t xml:space="preserve">и реализуемой </w:t>
      </w:r>
      <w:r w:rsidR="000F037F">
        <w:rPr>
          <w:rFonts w:ascii="Times New Roman" w:hAnsi="Times New Roman" w:cs="Times New Roman"/>
          <w:bCs/>
          <w:sz w:val="28"/>
          <w:szCs w:val="28"/>
        </w:rPr>
        <w:t xml:space="preserve">в ней </w:t>
      </w:r>
      <w:r w:rsidRPr="000F037F">
        <w:rPr>
          <w:rFonts w:ascii="Times New Roman" w:hAnsi="Times New Roman" w:cs="Times New Roman"/>
          <w:bCs/>
          <w:sz w:val="28"/>
          <w:szCs w:val="28"/>
        </w:rPr>
        <w:t xml:space="preserve">образовательной системы «Школа – 2100», определяет соответствие предоставляемого образования </w:t>
      </w:r>
      <w:r w:rsidR="000F037F" w:rsidRPr="000F037F">
        <w:rPr>
          <w:rFonts w:ascii="Times New Roman" w:hAnsi="Times New Roman" w:cs="Times New Roman"/>
          <w:bCs/>
          <w:sz w:val="28"/>
          <w:szCs w:val="28"/>
        </w:rPr>
        <w:t xml:space="preserve">потребностям </w:t>
      </w:r>
      <w:r w:rsidR="000F037F" w:rsidRPr="00662E30">
        <w:rPr>
          <w:rFonts w:ascii="Times New Roman" w:hAnsi="Times New Roman" w:cs="Times New Roman"/>
          <w:bCs/>
          <w:sz w:val="28"/>
          <w:szCs w:val="28"/>
        </w:rPr>
        <w:t>физических лиц – учащихся, в интересах которых осуществляется образовательная деятельность.</w:t>
      </w:r>
      <w:r w:rsidR="00662E30" w:rsidRPr="00662E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037F" w:rsidRDefault="000F037F" w:rsidP="000F037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37F">
        <w:rPr>
          <w:rFonts w:ascii="Times New Roman" w:hAnsi="Times New Roman" w:cs="Times New Roman"/>
          <w:bCs/>
          <w:sz w:val="28"/>
          <w:szCs w:val="28"/>
        </w:rPr>
        <w:t xml:space="preserve">Проведенное исследование основано на анализе выполнения испытуемыми тестового задания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приложении «ЗНАК» </w:t>
      </w:r>
      <w:r w:rsidR="00DB6CAB">
        <w:rPr>
          <w:rFonts w:ascii="Times New Roman" w:hAnsi="Times New Roman" w:cs="Times New Roman"/>
          <w:bCs/>
          <w:sz w:val="28"/>
          <w:szCs w:val="28"/>
        </w:rPr>
        <w:t>ПТК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«Пара</w:t>
      </w:r>
      <w:r w:rsidR="00DB6CA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раф» </w:t>
      </w:r>
      <w:r w:rsidRPr="000F037F">
        <w:rPr>
          <w:rFonts w:ascii="Times New Roman" w:hAnsi="Times New Roman" w:cs="Times New Roman"/>
          <w:bCs/>
          <w:sz w:val="28"/>
          <w:szCs w:val="28"/>
        </w:rPr>
        <w:t xml:space="preserve">и обработке полученных материалов математическими методами педагогических измерений. </w:t>
      </w:r>
    </w:p>
    <w:p w:rsidR="000F037F" w:rsidRPr="000F037F" w:rsidRDefault="000F037F" w:rsidP="00DB6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F037F">
        <w:rPr>
          <w:rFonts w:ascii="Times New Roman" w:hAnsi="Times New Roman" w:cs="Times New Roman"/>
          <w:bCs/>
          <w:sz w:val="28"/>
          <w:szCs w:val="28"/>
        </w:rPr>
        <w:t xml:space="preserve">етевой программный комплекс "ЗНАК",  являясь по назначению многофункциональной тестовой средой, предназначен для организации и проведения мониторинга качества предметных знаний учащихся </w:t>
      </w:r>
      <w:r w:rsidRPr="000F037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A65400">
        <w:rPr>
          <w:rFonts w:ascii="Times New Roman" w:hAnsi="Times New Roman" w:cs="Times New Roman"/>
          <w:sz w:val="28"/>
          <w:szCs w:val="28"/>
        </w:rPr>
        <w:t>.</w:t>
      </w:r>
    </w:p>
    <w:p w:rsidR="000F037F" w:rsidRPr="000F037F" w:rsidRDefault="000F037F" w:rsidP="00A65400">
      <w:pPr>
        <w:jc w:val="both"/>
        <w:rPr>
          <w:rFonts w:ascii="Times New Roman" w:hAnsi="Times New Roman" w:cs="Times New Roman"/>
          <w:sz w:val="28"/>
          <w:szCs w:val="28"/>
        </w:rPr>
      </w:pPr>
      <w:r w:rsidRPr="00A65400">
        <w:rPr>
          <w:rFonts w:ascii="Times New Roman" w:hAnsi="Times New Roman" w:cs="Times New Roman"/>
          <w:sz w:val="28"/>
          <w:szCs w:val="28"/>
        </w:rPr>
        <w:t>Использование комплекса позвол</w:t>
      </w:r>
      <w:r w:rsidR="00A65400">
        <w:rPr>
          <w:rFonts w:ascii="Times New Roman" w:hAnsi="Times New Roman" w:cs="Times New Roman"/>
          <w:sz w:val="28"/>
          <w:szCs w:val="28"/>
        </w:rPr>
        <w:t>яет</w:t>
      </w:r>
      <w:r w:rsidRPr="00A65400">
        <w:rPr>
          <w:rFonts w:ascii="Times New Roman" w:hAnsi="Times New Roman" w:cs="Times New Roman"/>
          <w:sz w:val="28"/>
          <w:szCs w:val="28"/>
        </w:rPr>
        <w:t>:</w:t>
      </w:r>
    </w:p>
    <w:p w:rsidR="000F037F" w:rsidRPr="00A65400" w:rsidRDefault="000F037F" w:rsidP="00A6540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00">
        <w:rPr>
          <w:rFonts w:ascii="Times New Roman" w:hAnsi="Times New Roman" w:cs="Times New Roman"/>
          <w:sz w:val="28"/>
          <w:szCs w:val="28"/>
        </w:rPr>
        <w:t>обеспечить создание и редактирование логических структур учебных курсов;</w:t>
      </w:r>
    </w:p>
    <w:p w:rsidR="000F037F" w:rsidRPr="000F037F" w:rsidRDefault="000F037F" w:rsidP="00A6540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7F">
        <w:rPr>
          <w:rFonts w:ascii="Times New Roman" w:hAnsi="Times New Roman" w:cs="Times New Roman"/>
          <w:sz w:val="28"/>
          <w:szCs w:val="28"/>
        </w:rPr>
        <w:t>создавать и редактировать тестовые задания, закрепляемые за элементами структуры учебного курса с сохранением их в сетевой базе данных;</w:t>
      </w:r>
    </w:p>
    <w:p w:rsidR="000F037F" w:rsidRPr="000F037F" w:rsidRDefault="000F037F" w:rsidP="00A6540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7F">
        <w:rPr>
          <w:rFonts w:ascii="Times New Roman" w:hAnsi="Times New Roman" w:cs="Times New Roman"/>
          <w:sz w:val="28"/>
          <w:szCs w:val="28"/>
        </w:rPr>
        <w:t>формировать различные виды тестов из созданных заданий;</w:t>
      </w:r>
    </w:p>
    <w:p w:rsidR="000F037F" w:rsidRPr="000F037F" w:rsidRDefault="000F037F" w:rsidP="00A6540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7F">
        <w:rPr>
          <w:rFonts w:ascii="Times New Roman" w:hAnsi="Times New Roman" w:cs="Times New Roman"/>
          <w:sz w:val="28"/>
          <w:szCs w:val="28"/>
        </w:rPr>
        <w:t xml:space="preserve">организовывать тестирование учащихся в компьютерном или </w:t>
      </w:r>
      <w:proofErr w:type="spellStart"/>
      <w:r w:rsidRPr="000F037F">
        <w:rPr>
          <w:rFonts w:ascii="Times New Roman" w:hAnsi="Times New Roman" w:cs="Times New Roman"/>
          <w:sz w:val="28"/>
          <w:szCs w:val="28"/>
        </w:rPr>
        <w:t>бескомпьютерном</w:t>
      </w:r>
      <w:proofErr w:type="spellEnd"/>
      <w:r w:rsidRPr="000F037F">
        <w:rPr>
          <w:rFonts w:ascii="Times New Roman" w:hAnsi="Times New Roman" w:cs="Times New Roman"/>
          <w:sz w:val="28"/>
          <w:szCs w:val="28"/>
        </w:rPr>
        <w:t xml:space="preserve"> варианте;</w:t>
      </w:r>
    </w:p>
    <w:p w:rsidR="000F037F" w:rsidRPr="000F037F" w:rsidRDefault="000F037F" w:rsidP="00A6540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7F">
        <w:rPr>
          <w:rFonts w:ascii="Times New Roman" w:hAnsi="Times New Roman" w:cs="Times New Roman"/>
          <w:sz w:val="28"/>
          <w:szCs w:val="28"/>
        </w:rPr>
        <w:t xml:space="preserve">печатать бланки ответов для организации тестирования в </w:t>
      </w:r>
      <w:proofErr w:type="spellStart"/>
      <w:r w:rsidRPr="000F037F">
        <w:rPr>
          <w:rFonts w:ascii="Times New Roman" w:hAnsi="Times New Roman" w:cs="Times New Roman"/>
          <w:sz w:val="28"/>
          <w:szCs w:val="28"/>
        </w:rPr>
        <w:t>бескомпьютерном</w:t>
      </w:r>
      <w:proofErr w:type="spellEnd"/>
      <w:r w:rsidRPr="000F037F">
        <w:rPr>
          <w:rFonts w:ascii="Times New Roman" w:hAnsi="Times New Roman" w:cs="Times New Roman"/>
          <w:sz w:val="28"/>
          <w:szCs w:val="28"/>
        </w:rPr>
        <w:t xml:space="preserve"> варианте и обеспечить ввод ответов с бланков учащихся для автоматизации обработки результатов;</w:t>
      </w:r>
    </w:p>
    <w:p w:rsidR="000F037F" w:rsidRPr="00A65400" w:rsidRDefault="000F037F" w:rsidP="00A6540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00">
        <w:rPr>
          <w:rFonts w:ascii="Times New Roman" w:hAnsi="Times New Roman" w:cs="Times New Roman"/>
          <w:sz w:val="28"/>
          <w:szCs w:val="28"/>
        </w:rPr>
        <w:t>автоматизировать сбор и просмотр результатов тестирования учащихся;</w:t>
      </w:r>
    </w:p>
    <w:p w:rsidR="000F037F" w:rsidRPr="00A65400" w:rsidRDefault="000F037F" w:rsidP="00A6540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00">
        <w:rPr>
          <w:rFonts w:ascii="Times New Roman" w:hAnsi="Times New Roman" w:cs="Times New Roman"/>
          <w:sz w:val="28"/>
          <w:szCs w:val="28"/>
        </w:rPr>
        <w:t>автоматизировать проведение многофакторного анализа результатов тестирования;</w:t>
      </w:r>
    </w:p>
    <w:p w:rsidR="000F037F" w:rsidRPr="00A65400" w:rsidRDefault="000F037F" w:rsidP="00A6540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00">
        <w:rPr>
          <w:rFonts w:ascii="Times New Roman" w:hAnsi="Times New Roman" w:cs="Times New Roman"/>
          <w:sz w:val="28"/>
          <w:szCs w:val="28"/>
        </w:rPr>
        <w:lastRenderedPageBreak/>
        <w:t>подготовить и вывести на печать отчетные документы о результатах тестирования.</w:t>
      </w:r>
    </w:p>
    <w:p w:rsidR="000F037F" w:rsidRPr="000F037F" w:rsidRDefault="000F037F" w:rsidP="00A65400">
      <w:pPr>
        <w:jc w:val="both"/>
        <w:rPr>
          <w:rFonts w:ascii="Times New Roman" w:hAnsi="Times New Roman" w:cs="Times New Roman"/>
          <w:sz w:val="28"/>
          <w:szCs w:val="28"/>
        </w:rPr>
      </w:pPr>
      <w:r w:rsidRPr="00A65400">
        <w:rPr>
          <w:rFonts w:ascii="Times New Roman" w:hAnsi="Times New Roman" w:cs="Times New Roman"/>
          <w:sz w:val="28"/>
          <w:szCs w:val="28"/>
        </w:rPr>
        <w:t>Нормативная база государственного контроля качества образования:</w:t>
      </w:r>
    </w:p>
    <w:p w:rsidR="000F037F" w:rsidRPr="00A65400" w:rsidRDefault="000F037F" w:rsidP="00A6540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00">
        <w:rPr>
          <w:rFonts w:ascii="Times New Roman" w:hAnsi="Times New Roman" w:cs="Times New Roman"/>
          <w:sz w:val="28"/>
          <w:szCs w:val="28"/>
        </w:rPr>
        <w:t>Закон Российской Федерации от 10.07.1992 № 3266-1 «Об образовании» пункт 1.2 статьи 28.1, пункт 2 статьи 38.</w:t>
      </w:r>
    </w:p>
    <w:p w:rsidR="000F037F" w:rsidRPr="00A65400" w:rsidRDefault="000F037F" w:rsidP="00A6540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00">
        <w:rPr>
          <w:rFonts w:ascii="Times New Roman" w:hAnsi="Times New Roman" w:cs="Times New Roman"/>
          <w:sz w:val="28"/>
          <w:szCs w:val="28"/>
        </w:rPr>
        <w:t>Положение о Комитете по образованию, утвержденного постановлением Правительства Санкт-Петербурга от 24.02.2004 № 225.</w:t>
      </w:r>
    </w:p>
    <w:p w:rsidR="000F037F" w:rsidRPr="00A65400" w:rsidRDefault="000F037F" w:rsidP="00A6540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00">
        <w:rPr>
          <w:rFonts w:ascii="Times New Roman" w:hAnsi="Times New Roman" w:cs="Times New Roman"/>
          <w:sz w:val="28"/>
          <w:szCs w:val="28"/>
        </w:rPr>
        <w:t>Распоряжение Комитета по образованию № 395-р от 14.03.2011 «О подготовке к проведению государственного контроля качества образования в образовательных учреждениях Санкт-Петербурга, реализующих общеобразовательные программы».</w:t>
      </w:r>
    </w:p>
    <w:p w:rsidR="000F037F" w:rsidRPr="00A65400" w:rsidRDefault="000F037F" w:rsidP="00A6540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00">
        <w:rPr>
          <w:rFonts w:ascii="Times New Roman" w:hAnsi="Times New Roman" w:cs="Times New Roman"/>
          <w:sz w:val="28"/>
          <w:szCs w:val="28"/>
        </w:rPr>
        <w:t xml:space="preserve">Распоряжение Комитета по образованию от 27.06.2011 № 1200-р «Об утверждении плана-задания на разработку и ввод контрольно-измерительных материалов по общеобразовательным предметам в автоматизированную информационную систему «Мониторинг </w:t>
      </w:r>
      <w:proofErr w:type="spellStart"/>
      <w:r w:rsidRPr="00A654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65400">
        <w:rPr>
          <w:rFonts w:ascii="Times New Roman" w:hAnsi="Times New Roman" w:cs="Times New Roman"/>
          <w:sz w:val="28"/>
          <w:szCs w:val="28"/>
        </w:rPr>
        <w:t xml:space="preserve">  в системе общего образования «Знак»».</w:t>
      </w:r>
    </w:p>
    <w:p w:rsidR="000F037F" w:rsidRPr="00A65400" w:rsidRDefault="000F037F" w:rsidP="00A6540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00">
        <w:rPr>
          <w:rFonts w:ascii="Times New Roman" w:hAnsi="Times New Roman" w:cs="Times New Roman"/>
          <w:sz w:val="28"/>
          <w:szCs w:val="28"/>
        </w:rPr>
        <w:t xml:space="preserve">Распоряжение Комитета по образованию № 1896-р от 28.09.2011 «О проведении </w:t>
      </w:r>
      <w:proofErr w:type="gramStart"/>
      <w:r w:rsidRPr="00A65400">
        <w:rPr>
          <w:rFonts w:ascii="Times New Roman" w:hAnsi="Times New Roman" w:cs="Times New Roman"/>
          <w:sz w:val="28"/>
          <w:szCs w:val="28"/>
        </w:rPr>
        <w:t>апробации процедуры государственного контроля качества образования</w:t>
      </w:r>
      <w:proofErr w:type="gramEnd"/>
      <w:r w:rsidRPr="00A65400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Санкт-Петербурга с использованием автоматизированной информационной системы «Мониторинг </w:t>
      </w:r>
      <w:proofErr w:type="spellStart"/>
      <w:r w:rsidRPr="00A6540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65400">
        <w:rPr>
          <w:rFonts w:ascii="Times New Roman" w:hAnsi="Times New Roman" w:cs="Times New Roman"/>
          <w:sz w:val="28"/>
          <w:szCs w:val="28"/>
        </w:rPr>
        <w:t xml:space="preserve"> в системе общего образования «Знак»».</w:t>
      </w:r>
    </w:p>
    <w:p w:rsidR="000F7683" w:rsidRPr="000F037F" w:rsidRDefault="000F7683" w:rsidP="00A654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37F">
        <w:rPr>
          <w:rFonts w:ascii="Times New Roman" w:hAnsi="Times New Roman" w:cs="Times New Roman"/>
          <w:sz w:val="28"/>
          <w:szCs w:val="28"/>
        </w:rPr>
        <w:t>Информационная поддержка государственного контроля  качества образования  с использованием АИС "ЗНАК": </w:t>
      </w:r>
    </w:p>
    <w:p w:rsidR="000F7683" w:rsidRPr="000F037F" w:rsidRDefault="000F7683" w:rsidP="000F7683">
      <w:pPr>
        <w:rPr>
          <w:rFonts w:ascii="Times New Roman" w:hAnsi="Times New Roman" w:cs="Times New Roman"/>
          <w:sz w:val="28"/>
          <w:szCs w:val="28"/>
        </w:rPr>
      </w:pPr>
      <w:r w:rsidRPr="000F037F">
        <w:rPr>
          <w:rFonts w:ascii="Times New Roman" w:hAnsi="Times New Roman" w:cs="Times New Roman"/>
          <w:bCs/>
          <w:sz w:val="28"/>
          <w:szCs w:val="28"/>
        </w:rPr>
        <w:t>Адрес сайта:</w:t>
      </w:r>
      <w:r w:rsidRPr="000F037F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0F037F">
          <w:rPr>
            <w:rStyle w:val="a3"/>
            <w:rFonts w:ascii="Times New Roman" w:hAnsi="Times New Roman" w:cs="Times New Roman"/>
            <w:sz w:val="28"/>
            <w:szCs w:val="28"/>
          </w:rPr>
          <w:t>http://znak.eduspb.com/</w:t>
        </w:r>
        <w:r w:rsidRPr="000F037F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proofErr w:type="spellStart"/>
      <w:r w:rsidRPr="000F037F">
        <w:rPr>
          <w:rFonts w:ascii="Times New Roman" w:hAnsi="Times New Roman" w:cs="Times New Roman"/>
          <w:bCs/>
          <w:sz w:val="28"/>
          <w:szCs w:val="28"/>
        </w:rPr>
        <w:t>E-mail</w:t>
      </w:r>
      <w:proofErr w:type="spellEnd"/>
      <w:r w:rsidRPr="000F037F">
        <w:rPr>
          <w:rFonts w:ascii="Times New Roman" w:hAnsi="Times New Roman" w:cs="Times New Roman"/>
          <w:bCs/>
          <w:sz w:val="28"/>
          <w:szCs w:val="28"/>
        </w:rPr>
        <w:t>:</w:t>
      </w:r>
      <w:r w:rsidRPr="000F037F">
        <w:rPr>
          <w:rFonts w:ascii="Times New Roman" w:hAnsi="Times New Roman" w:cs="Times New Roman"/>
          <w:sz w:val="28"/>
          <w:szCs w:val="28"/>
        </w:rPr>
        <w:t xml:space="preserve"> znakspb@gmail.com </w:t>
      </w:r>
    </w:p>
    <w:p w:rsidR="00662E30" w:rsidRDefault="00662E30" w:rsidP="00662E3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E30">
        <w:rPr>
          <w:rFonts w:ascii="Times New Roman" w:hAnsi="Times New Roman" w:cs="Times New Roman"/>
          <w:bCs/>
          <w:sz w:val="28"/>
          <w:szCs w:val="28"/>
        </w:rPr>
        <w:t xml:space="preserve">Тестирование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D68D6">
        <w:rPr>
          <w:rFonts w:ascii="Times New Roman" w:hAnsi="Times New Roman" w:cs="Times New Roman"/>
          <w:bCs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«ЗНАК» 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t>позволя</w:t>
      </w:r>
      <w:r w:rsidRPr="00662E30">
        <w:rPr>
          <w:rFonts w:ascii="Times New Roman" w:hAnsi="Times New Roman" w:cs="Times New Roman"/>
          <w:bCs/>
          <w:sz w:val="28"/>
          <w:szCs w:val="28"/>
        </w:rPr>
        <w:t>е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т провести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комплексную 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t>диагностику уровня компетентности учащихся, то есть способность действовать самостоятельно при решении практических задач, да</w:t>
      </w:r>
      <w:r w:rsidRPr="00662E30">
        <w:rPr>
          <w:rFonts w:ascii="Times New Roman" w:hAnsi="Times New Roman" w:cs="Times New Roman"/>
          <w:bCs/>
          <w:sz w:val="28"/>
          <w:szCs w:val="28"/>
        </w:rPr>
        <w:t>е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t>т возможность пополнить запас знаний учащихся, расширить их кругозор.</w:t>
      </w:r>
    </w:p>
    <w:p w:rsidR="00662E30" w:rsidRPr="00662E30" w:rsidRDefault="00662E30" w:rsidP="00662E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комплексной </w:t>
      </w:r>
      <w:r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 позволят выявить и оценить как уро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softHyphen/>
        <w:t>вень сформированности важнейших предметных аспектов обучения, так и компетентность ребенка в решении разнообразных пр</w:t>
      </w:r>
      <w:r>
        <w:rPr>
          <w:rFonts w:ascii="Times New Roman" w:hAnsi="Times New Roman" w:cs="Times New Roman"/>
          <w:bCs/>
          <w:sz w:val="28"/>
          <w:szCs w:val="28"/>
        </w:rPr>
        <w:t>облем. Задачи комплексного тестирования в приложении «ЗНАК»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 - установить уровень овладения ключевыми умениями (</w:t>
      </w:r>
      <w:proofErr w:type="spellStart"/>
      <w:r w:rsidRPr="00662E30">
        <w:rPr>
          <w:rFonts w:ascii="Times New Roman" w:eastAsia="Calibri" w:hAnsi="Times New Roman" w:cs="Times New Roman"/>
          <w:bCs/>
          <w:sz w:val="28"/>
          <w:szCs w:val="28"/>
        </w:rPr>
        <w:t>сформированность</w:t>
      </w:r>
      <w:proofErr w:type="spellEnd"/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 навыков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быстрого 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t>чтения, умения работать с тек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стом, понимать и выполнять инструкции), позволяющими успешно продвигаться в освоении учебного материала на следующем этапе обучения. Использование комплексных </w:t>
      </w:r>
      <w:r>
        <w:rPr>
          <w:rFonts w:ascii="Times New Roman" w:hAnsi="Times New Roman" w:cs="Times New Roman"/>
          <w:bCs/>
          <w:sz w:val="28"/>
          <w:szCs w:val="28"/>
        </w:rPr>
        <w:t>тестов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 даёт 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возможность проследить учителю динамику сформированности предметных умений.</w:t>
      </w:r>
    </w:p>
    <w:p w:rsidR="00662E30" w:rsidRPr="00662E30" w:rsidRDefault="00662E30" w:rsidP="00662E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результатов комплексных </w:t>
      </w:r>
      <w:r>
        <w:rPr>
          <w:rFonts w:ascii="Times New Roman" w:hAnsi="Times New Roman" w:cs="Times New Roman"/>
          <w:bCs/>
          <w:sz w:val="28"/>
          <w:szCs w:val="28"/>
        </w:rPr>
        <w:t>тестов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«ЗНАКЕ» </w:t>
      </w:r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может показать все плюсы и минусы </w:t>
      </w:r>
      <w:proofErr w:type="spellStart"/>
      <w:r w:rsidRPr="00662E30">
        <w:rPr>
          <w:rFonts w:ascii="Times New Roman" w:eastAsia="Calibri" w:hAnsi="Times New Roman" w:cs="Times New Roman"/>
          <w:bCs/>
          <w:sz w:val="28"/>
          <w:szCs w:val="28"/>
        </w:rPr>
        <w:t>обученности</w:t>
      </w:r>
      <w:proofErr w:type="spellEnd"/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 детей, оценить предметные и </w:t>
      </w:r>
      <w:proofErr w:type="spellStart"/>
      <w:r w:rsidRPr="00662E30">
        <w:rPr>
          <w:rFonts w:ascii="Times New Roman" w:eastAsia="Calibri" w:hAnsi="Times New Roman" w:cs="Times New Roman"/>
          <w:bCs/>
          <w:sz w:val="28"/>
          <w:szCs w:val="28"/>
        </w:rPr>
        <w:t>метапредметные</w:t>
      </w:r>
      <w:proofErr w:type="spellEnd"/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результаты (универсальные учебные действия учащихся - регулятивные, коммуникативные, познавательные). Основное содержание оценки </w:t>
      </w:r>
      <w:proofErr w:type="spellStart"/>
      <w:r w:rsidRPr="00662E30">
        <w:rPr>
          <w:rFonts w:ascii="Times New Roman" w:eastAsia="Calibri" w:hAnsi="Times New Roman" w:cs="Times New Roman"/>
          <w:bCs/>
          <w:sz w:val="28"/>
          <w:szCs w:val="28"/>
        </w:rPr>
        <w:t>метапредметных</w:t>
      </w:r>
      <w:proofErr w:type="spellEnd"/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результатов на ступени начального общего образования строится вокруг умения учиться. Оценка </w:t>
      </w:r>
      <w:proofErr w:type="spellStart"/>
      <w:r w:rsidRPr="00662E30">
        <w:rPr>
          <w:rFonts w:ascii="Times New Roman" w:eastAsia="Calibri" w:hAnsi="Times New Roman" w:cs="Times New Roman"/>
          <w:bCs/>
          <w:sz w:val="28"/>
          <w:szCs w:val="28"/>
        </w:rPr>
        <w:t>метапредметных</w:t>
      </w:r>
      <w:proofErr w:type="spellEnd"/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результатов проводится в ходе различных процедур, таких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662E30">
        <w:rPr>
          <w:rFonts w:ascii="Times New Roman" w:eastAsia="Calibri" w:hAnsi="Times New Roman" w:cs="Times New Roman"/>
          <w:bCs/>
          <w:sz w:val="28"/>
          <w:szCs w:val="28"/>
        </w:rPr>
        <w:t>межпредметной</w:t>
      </w:r>
      <w:proofErr w:type="spellEnd"/>
      <w:r w:rsidRPr="00662E30">
        <w:rPr>
          <w:rFonts w:ascii="Times New Roman" w:eastAsia="Calibri" w:hAnsi="Times New Roman" w:cs="Times New Roman"/>
          <w:bCs/>
          <w:sz w:val="28"/>
          <w:szCs w:val="28"/>
        </w:rPr>
        <w:t xml:space="preserve"> основе.</w:t>
      </w:r>
    </w:p>
    <w:p w:rsidR="000F7683" w:rsidRDefault="00CC24C6" w:rsidP="00053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C6">
        <w:rPr>
          <w:rFonts w:ascii="Times New Roman" w:hAnsi="Times New Roman" w:cs="Times New Roman"/>
          <w:sz w:val="28"/>
          <w:szCs w:val="28"/>
        </w:rPr>
        <w:t xml:space="preserve">Всего в тестировании </w:t>
      </w:r>
      <w:r w:rsidR="00662E30">
        <w:rPr>
          <w:rFonts w:ascii="Times New Roman" w:hAnsi="Times New Roman" w:cs="Times New Roman"/>
          <w:sz w:val="28"/>
          <w:szCs w:val="28"/>
        </w:rPr>
        <w:t xml:space="preserve">в ГБОУ СОШ № 511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053665">
        <w:rPr>
          <w:rFonts w:ascii="Times New Roman" w:hAnsi="Times New Roman" w:cs="Times New Roman"/>
          <w:sz w:val="28"/>
          <w:szCs w:val="28"/>
        </w:rPr>
        <w:t xml:space="preserve">371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727F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D68D6">
        <w:rPr>
          <w:rFonts w:ascii="Times New Roman" w:hAnsi="Times New Roman" w:cs="Times New Roman"/>
          <w:sz w:val="28"/>
          <w:szCs w:val="28"/>
        </w:rPr>
        <w:t xml:space="preserve"> из 14 классов начальной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34E2" w:rsidTr="002934E2">
        <w:trPr>
          <w:trHeight w:val="584"/>
        </w:trPr>
        <w:tc>
          <w:tcPr>
            <w:tcW w:w="2392" w:type="dxa"/>
            <w:vAlign w:val="center"/>
          </w:tcPr>
          <w:p w:rsidR="002934E2" w:rsidRDefault="002934E2" w:rsidP="002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2393" w:type="dxa"/>
            <w:vAlign w:val="center"/>
          </w:tcPr>
          <w:p w:rsidR="002934E2" w:rsidRDefault="002934E2" w:rsidP="002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2393" w:type="dxa"/>
            <w:vAlign w:val="center"/>
          </w:tcPr>
          <w:p w:rsidR="002934E2" w:rsidRDefault="002934E2" w:rsidP="002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393" w:type="dxa"/>
            <w:vAlign w:val="center"/>
          </w:tcPr>
          <w:p w:rsidR="002934E2" w:rsidRDefault="002934E2" w:rsidP="002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934E2" w:rsidTr="002934E2">
        <w:trPr>
          <w:trHeight w:val="550"/>
        </w:trPr>
        <w:tc>
          <w:tcPr>
            <w:tcW w:w="2392" w:type="dxa"/>
            <w:vAlign w:val="center"/>
          </w:tcPr>
          <w:p w:rsidR="002934E2" w:rsidRDefault="00053665" w:rsidP="002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93" w:type="dxa"/>
            <w:vAlign w:val="center"/>
          </w:tcPr>
          <w:p w:rsidR="002934E2" w:rsidRDefault="00053665" w:rsidP="002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393" w:type="dxa"/>
            <w:vAlign w:val="center"/>
          </w:tcPr>
          <w:p w:rsidR="002934E2" w:rsidRDefault="00053665" w:rsidP="002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393" w:type="dxa"/>
            <w:vAlign w:val="center"/>
          </w:tcPr>
          <w:p w:rsidR="002934E2" w:rsidRDefault="00053665" w:rsidP="002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</w:tbl>
    <w:p w:rsidR="002934E2" w:rsidRDefault="002934E2" w:rsidP="00662E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0964" w:rsidRDefault="00E00964" w:rsidP="00E00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тестов рассчитаны на возрастные группы 2, 3 и 4-х классов</w:t>
      </w:r>
      <w:r w:rsidR="00A10D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с учетом требований федерального государственного образовательного стандарта начального общего образования. </w:t>
      </w:r>
    </w:p>
    <w:p w:rsidR="00CC24C6" w:rsidRDefault="00E00964" w:rsidP="00E0096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проверялись по следующим предметным областям:  </w:t>
      </w:r>
    </w:p>
    <w:p w:rsidR="00E00964" w:rsidRDefault="00E00964" w:rsidP="00E0096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Математика;</w:t>
      </w:r>
    </w:p>
    <w:p w:rsidR="00E00964" w:rsidRDefault="00E00964" w:rsidP="00E0096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E00964" w:rsidRDefault="00691D90" w:rsidP="00E0096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</w:t>
      </w:r>
      <w:r w:rsidR="00A10D1B">
        <w:rPr>
          <w:rFonts w:ascii="Times New Roman" w:hAnsi="Times New Roman" w:cs="Times New Roman"/>
          <w:sz w:val="28"/>
          <w:szCs w:val="28"/>
        </w:rPr>
        <w:t>;</w:t>
      </w:r>
    </w:p>
    <w:p w:rsidR="00691D90" w:rsidRDefault="00691D90" w:rsidP="00E0096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0D1B" w:rsidRDefault="00A10D1B" w:rsidP="00691D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="00691D90">
        <w:rPr>
          <w:rFonts w:ascii="Times New Roman" w:hAnsi="Times New Roman" w:cs="Times New Roman"/>
          <w:sz w:val="28"/>
          <w:szCs w:val="28"/>
        </w:rPr>
        <w:t>.</w:t>
      </w:r>
    </w:p>
    <w:p w:rsidR="00585CC7" w:rsidRDefault="00AF0F36" w:rsidP="00AF0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задания разбиты по уровням сложности: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повышенный, высокий. Каждое задание базового уровня оценивается в 1 балл, повышенного </w:t>
      </w:r>
      <w:r w:rsidR="008C75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2 балла, высокого – в 3 балла. </w:t>
      </w:r>
      <w:r w:rsidR="005272F5">
        <w:rPr>
          <w:rFonts w:ascii="Times New Roman" w:hAnsi="Times New Roman" w:cs="Times New Roman"/>
          <w:sz w:val="28"/>
          <w:szCs w:val="28"/>
        </w:rPr>
        <w:t xml:space="preserve">Задания базового и повышенного уровня сложностей </w:t>
      </w:r>
      <w:r w:rsidR="008C7549">
        <w:rPr>
          <w:rFonts w:ascii="Times New Roman" w:hAnsi="Times New Roman" w:cs="Times New Roman"/>
          <w:sz w:val="28"/>
          <w:szCs w:val="28"/>
        </w:rPr>
        <w:t>–</w:t>
      </w:r>
      <w:r w:rsidR="005272F5">
        <w:rPr>
          <w:rFonts w:ascii="Times New Roman" w:hAnsi="Times New Roman" w:cs="Times New Roman"/>
          <w:sz w:val="28"/>
          <w:szCs w:val="28"/>
        </w:rPr>
        <w:t xml:space="preserve"> с выбором ответа, </w:t>
      </w:r>
      <w:r w:rsidR="00F56FC6">
        <w:rPr>
          <w:rFonts w:ascii="Times New Roman" w:hAnsi="Times New Roman" w:cs="Times New Roman"/>
          <w:sz w:val="28"/>
          <w:szCs w:val="28"/>
        </w:rPr>
        <w:t>ответом на задания высокого уровня сложности для обучающихся 3-4 классов является слово или число.</w:t>
      </w:r>
    </w:p>
    <w:p w:rsidR="00F861F1" w:rsidRDefault="00E86231" w:rsidP="00AF0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отчетности в «ЗНАКЕ» </w:t>
      </w:r>
      <w:r w:rsidR="002934E2" w:rsidRPr="00A10D1B">
        <w:rPr>
          <w:rFonts w:ascii="Times New Roman" w:hAnsi="Times New Roman" w:cs="Times New Roman"/>
          <w:sz w:val="28"/>
          <w:szCs w:val="28"/>
        </w:rPr>
        <w:t xml:space="preserve"> </w:t>
      </w:r>
      <w:r w:rsidR="00691D90">
        <w:rPr>
          <w:rFonts w:ascii="Times New Roman" w:hAnsi="Times New Roman" w:cs="Times New Roman"/>
          <w:sz w:val="28"/>
          <w:szCs w:val="28"/>
        </w:rPr>
        <w:t xml:space="preserve">позволяет сделать вывод о степени </w:t>
      </w:r>
      <w:proofErr w:type="spellStart"/>
      <w:r w:rsidR="00691D9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691D90">
        <w:rPr>
          <w:rFonts w:ascii="Times New Roman" w:hAnsi="Times New Roman" w:cs="Times New Roman"/>
          <w:sz w:val="28"/>
          <w:szCs w:val="28"/>
        </w:rPr>
        <w:t xml:space="preserve"> как каждого обучающегося, так и учебного коллектива в целом.</w:t>
      </w:r>
    </w:p>
    <w:p w:rsidR="00F861F1" w:rsidRDefault="00F8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1D90" w:rsidRPr="00691D90" w:rsidRDefault="00ED77C6" w:rsidP="00691D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Статистика</w:t>
      </w:r>
      <w:r w:rsidR="00691D90" w:rsidRPr="00691D90">
        <w:rPr>
          <w:rFonts w:ascii="Times New Roman" w:hAnsi="Times New Roman" w:cs="Times New Roman"/>
          <w:b/>
          <w:sz w:val="28"/>
          <w:szCs w:val="28"/>
        </w:rPr>
        <w:t xml:space="preserve"> по классным коллективам</w:t>
      </w:r>
    </w:p>
    <w:p w:rsidR="00765551" w:rsidRPr="00765551" w:rsidRDefault="00765551" w:rsidP="007655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55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65551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765551" w:rsidRPr="00765551" w:rsidTr="00EF36B4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C59" w:rsidRDefault="003B5C59" w:rsidP="003B5C5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тестируемых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 человека</w:t>
            </w:r>
          </w:p>
          <w:p w:rsidR="00765551" w:rsidRPr="00765551" w:rsidRDefault="00765551" w:rsidP="00BA2B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51">
              <w:rPr>
                <w:rFonts w:ascii="Times New Roman" w:hAnsi="Times New Roman" w:cs="Times New Roman"/>
                <w:sz w:val="28"/>
                <w:szCs w:val="28"/>
              </w:rPr>
              <w:t>Процент успевающих учащихся: 82.61%</w:t>
            </w:r>
          </w:p>
        </w:tc>
      </w:tr>
      <w:tr w:rsidR="00765551" w:rsidRPr="00765551" w:rsidTr="00EF36B4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51" w:rsidRPr="00765551" w:rsidRDefault="00765551" w:rsidP="00BA2B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51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47.83%</w:t>
            </w:r>
          </w:p>
        </w:tc>
      </w:tr>
      <w:tr w:rsidR="00765551" w:rsidRPr="00765551" w:rsidTr="00EF36B4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51" w:rsidRPr="00765551" w:rsidRDefault="00765551" w:rsidP="00BA2B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51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76555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765551">
              <w:rPr>
                <w:rFonts w:ascii="Times New Roman" w:hAnsi="Times New Roman" w:cs="Times New Roman"/>
                <w:sz w:val="28"/>
                <w:szCs w:val="28"/>
              </w:rPr>
              <w:t>): 3.78</w:t>
            </w:r>
          </w:p>
        </w:tc>
      </w:tr>
      <w:tr w:rsidR="00765551" w:rsidRPr="00765551" w:rsidTr="00EF36B4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51" w:rsidRDefault="00765551" w:rsidP="00BA2B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51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765551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6555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60.35%</w:t>
            </w:r>
          </w:p>
          <w:p w:rsidR="003B5C59" w:rsidRPr="00765551" w:rsidRDefault="003B5C59" w:rsidP="003B5C5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По пяти учебным элементам  процент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учебному коллективу</w:t>
            </w: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65551" w:rsidRPr="00691D90" w:rsidRDefault="003B5C59" w:rsidP="0092184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5C59">
        <w:rPr>
          <w:rFonts w:ascii="Calibri" w:eastAsia="Times New Roman" w:hAnsi="Calibri" w:cs="Times New Roman"/>
          <w:color w:val="00000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5551" w:rsidRDefault="00765551" w:rsidP="00AF0F3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1D90" w:rsidRPr="00765551" w:rsidRDefault="00691D90" w:rsidP="00AF0F3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551">
        <w:rPr>
          <w:rFonts w:ascii="Times New Roman" w:hAnsi="Times New Roman" w:cs="Times New Roman"/>
          <w:b/>
          <w:i/>
          <w:sz w:val="28"/>
          <w:szCs w:val="28"/>
        </w:rPr>
        <w:t>2в класс</w:t>
      </w:r>
    </w:p>
    <w:p w:rsidR="00691D90" w:rsidRDefault="00691D90" w:rsidP="00AF0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тестируемых – 28 человек</w:t>
      </w:r>
    </w:p>
    <w:tbl>
      <w:tblPr>
        <w:tblW w:w="7245" w:type="dxa"/>
        <w:tblInd w:w="93" w:type="dxa"/>
        <w:tblLook w:val="04A0"/>
      </w:tblPr>
      <w:tblGrid>
        <w:gridCol w:w="7245"/>
      </w:tblGrid>
      <w:tr w:rsidR="00691D90" w:rsidRPr="00691D90" w:rsidTr="009D488F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90" w:rsidRPr="00691D90" w:rsidRDefault="00691D90" w:rsidP="009D488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90">
              <w:rPr>
                <w:rFonts w:ascii="Times New Roman" w:hAnsi="Times New Roman" w:cs="Times New Roman"/>
                <w:sz w:val="28"/>
                <w:szCs w:val="28"/>
              </w:rPr>
              <w:t>Процент успевающих учащихся: 67.86%</w:t>
            </w:r>
          </w:p>
        </w:tc>
      </w:tr>
      <w:tr w:rsidR="00691D90" w:rsidRPr="00691D90" w:rsidTr="009D488F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90" w:rsidRPr="00691D90" w:rsidRDefault="00691D90" w:rsidP="009D488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90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28.57%</w:t>
            </w:r>
          </w:p>
        </w:tc>
      </w:tr>
      <w:tr w:rsidR="00691D90" w:rsidRPr="00691D90" w:rsidTr="009D488F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90" w:rsidRPr="00691D90" w:rsidRDefault="00691D90" w:rsidP="009D488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90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691D9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691D90">
              <w:rPr>
                <w:rFonts w:ascii="Times New Roman" w:hAnsi="Times New Roman" w:cs="Times New Roman"/>
                <w:sz w:val="28"/>
                <w:szCs w:val="28"/>
              </w:rPr>
              <w:t>): 3.25</w:t>
            </w:r>
          </w:p>
        </w:tc>
      </w:tr>
      <w:tr w:rsidR="00691D90" w:rsidRPr="00691D90" w:rsidTr="009D488F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90" w:rsidRPr="00691D90" w:rsidRDefault="00691D90" w:rsidP="009D488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D90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691D9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691D9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42.71%</w:t>
            </w:r>
          </w:p>
        </w:tc>
      </w:tr>
    </w:tbl>
    <w:p w:rsidR="00691D90" w:rsidRDefault="00691D90" w:rsidP="009D4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8F">
        <w:rPr>
          <w:rFonts w:ascii="Times New Roman" w:hAnsi="Times New Roman" w:cs="Times New Roman"/>
          <w:sz w:val="28"/>
          <w:szCs w:val="28"/>
        </w:rPr>
        <w:t>По пяти учебным элементам  процент выполнения</w:t>
      </w:r>
      <w:r w:rsidR="009D488F">
        <w:rPr>
          <w:rFonts w:ascii="Times New Roman" w:hAnsi="Times New Roman" w:cs="Times New Roman"/>
          <w:sz w:val="28"/>
          <w:szCs w:val="28"/>
        </w:rPr>
        <w:t xml:space="preserve"> заданий по учебному коллективу</w:t>
      </w:r>
      <w:r w:rsidRPr="009D488F">
        <w:rPr>
          <w:rFonts w:ascii="Times New Roman" w:hAnsi="Times New Roman" w:cs="Times New Roman"/>
          <w:sz w:val="28"/>
          <w:szCs w:val="28"/>
        </w:rPr>
        <w:t>:</w:t>
      </w:r>
    </w:p>
    <w:p w:rsidR="009D488F" w:rsidRPr="009D488F" w:rsidRDefault="009D488F" w:rsidP="009218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88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36B4" w:rsidRPr="00765551" w:rsidRDefault="00EF36B4" w:rsidP="00EF36B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55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65551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EF36B4" w:rsidRDefault="00EF36B4" w:rsidP="00EF3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1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человек</w:t>
      </w:r>
      <w:r w:rsidR="000F31DA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EF36B4" w:rsidRPr="00EF36B4" w:rsidTr="00405EC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6B4" w:rsidRPr="00EF36B4" w:rsidRDefault="00EF36B4" w:rsidP="00EF36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B4">
              <w:rPr>
                <w:rFonts w:ascii="Times New Roman" w:hAnsi="Times New Roman" w:cs="Times New Roman"/>
                <w:sz w:val="28"/>
                <w:szCs w:val="28"/>
              </w:rPr>
              <w:t>Процент успевающих учащихся: 72.73%</w:t>
            </w:r>
          </w:p>
        </w:tc>
      </w:tr>
      <w:tr w:rsidR="00EF36B4" w:rsidRPr="00EF36B4" w:rsidTr="00405EC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6B4" w:rsidRPr="00EF36B4" w:rsidRDefault="00EF36B4" w:rsidP="00EF36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B4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54.55%</w:t>
            </w:r>
          </w:p>
        </w:tc>
      </w:tr>
      <w:tr w:rsidR="00EF36B4" w:rsidRPr="00EF36B4" w:rsidTr="00405EC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6B4" w:rsidRPr="00EF36B4" w:rsidRDefault="00EF36B4" w:rsidP="00EF36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B4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EF36B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EF36B4">
              <w:rPr>
                <w:rFonts w:ascii="Times New Roman" w:hAnsi="Times New Roman" w:cs="Times New Roman"/>
                <w:sz w:val="28"/>
                <w:szCs w:val="28"/>
              </w:rPr>
              <w:t>): 3.82</w:t>
            </w:r>
          </w:p>
        </w:tc>
      </w:tr>
      <w:tr w:rsidR="00EF36B4" w:rsidRPr="00EF36B4" w:rsidTr="00405EC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C1" w:rsidRPr="00EF36B4" w:rsidRDefault="00EF36B4" w:rsidP="00405E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B4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EF36B4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EF36B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61.09%</w:t>
            </w:r>
          </w:p>
        </w:tc>
      </w:tr>
      <w:tr w:rsidR="00405EC1" w:rsidRPr="00EF36B4" w:rsidTr="00405EC1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EC1" w:rsidRPr="00EF36B4" w:rsidRDefault="00405EC1" w:rsidP="00405E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По пяти учебным элементам  процент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учебному коллективу</w:t>
            </w: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0F7683" w:rsidRDefault="00AB3C05" w:rsidP="009218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C0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48225" cy="3028951"/>
            <wp:effectExtent l="19050" t="0" r="9525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5973" w:rsidRPr="00765551" w:rsidRDefault="004E5973" w:rsidP="004E597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55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65551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4E5973" w:rsidRDefault="004E5973" w:rsidP="004E5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тестируемых – 26 человек</w:t>
      </w:r>
    </w:p>
    <w:tbl>
      <w:tblPr>
        <w:tblW w:w="8102" w:type="dxa"/>
        <w:tblInd w:w="86" w:type="dxa"/>
        <w:tblLook w:val="04A0"/>
      </w:tblPr>
      <w:tblGrid>
        <w:gridCol w:w="8102"/>
      </w:tblGrid>
      <w:tr w:rsidR="004E5973" w:rsidRPr="004E5973" w:rsidTr="004E5973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73" w:rsidRPr="004E5973" w:rsidRDefault="004E5973" w:rsidP="004E59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успевающих учащихся: 65.38%</w:t>
            </w:r>
          </w:p>
        </w:tc>
      </w:tr>
      <w:tr w:rsidR="004E5973" w:rsidRPr="004E5973" w:rsidTr="004E5973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73" w:rsidRPr="004E5973" w:rsidRDefault="004E5973" w:rsidP="004E59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73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46.15%</w:t>
            </w:r>
          </w:p>
        </w:tc>
      </w:tr>
      <w:tr w:rsidR="004E5973" w:rsidRPr="004E5973" w:rsidTr="004E5973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73" w:rsidRPr="004E5973" w:rsidRDefault="004E5973" w:rsidP="004E59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73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4E597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4E5973">
              <w:rPr>
                <w:rFonts w:ascii="Times New Roman" w:hAnsi="Times New Roman" w:cs="Times New Roman"/>
                <w:sz w:val="28"/>
                <w:szCs w:val="28"/>
              </w:rPr>
              <w:t>): 3.58</w:t>
            </w:r>
          </w:p>
        </w:tc>
      </w:tr>
      <w:tr w:rsidR="004E5973" w:rsidRPr="004E5973" w:rsidTr="004E5973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973" w:rsidRDefault="004E5973" w:rsidP="004E59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73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4E5973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E597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53.08%</w:t>
            </w:r>
          </w:p>
          <w:p w:rsidR="00537CC7" w:rsidRPr="004E5973" w:rsidRDefault="00537CC7" w:rsidP="004E59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По пяти учебным элементам  процент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учебному коллективу</w:t>
            </w: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8D40C7" w:rsidRDefault="00C30CC4" w:rsidP="009218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0C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51486" cy="2827606"/>
            <wp:effectExtent l="19050" t="0" r="20564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32CA" w:rsidRPr="00765551" w:rsidRDefault="004432CA" w:rsidP="004432C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3а</w:t>
      </w:r>
      <w:r w:rsidRPr="00765551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4432CA" w:rsidRDefault="004432CA" w:rsidP="00443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тестируемых – 26 человек</w:t>
      </w:r>
    </w:p>
    <w:tbl>
      <w:tblPr>
        <w:tblW w:w="8669" w:type="dxa"/>
        <w:tblInd w:w="86" w:type="dxa"/>
        <w:tblLook w:val="04A0"/>
      </w:tblPr>
      <w:tblGrid>
        <w:gridCol w:w="8669"/>
      </w:tblGrid>
      <w:tr w:rsidR="00C8208C" w:rsidRPr="00C8208C" w:rsidTr="00C8208C">
        <w:trPr>
          <w:trHeight w:val="300"/>
        </w:trPr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8C" w:rsidRPr="00C8208C" w:rsidRDefault="00C8208C" w:rsidP="00C8208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C">
              <w:rPr>
                <w:rFonts w:ascii="Times New Roman" w:hAnsi="Times New Roman" w:cs="Times New Roman"/>
                <w:sz w:val="28"/>
                <w:szCs w:val="28"/>
              </w:rPr>
              <w:t>Процент успевающих учащихся: 84.62%</w:t>
            </w:r>
          </w:p>
        </w:tc>
      </w:tr>
      <w:tr w:rsidR="00C8208C" w:rsidRPr="00C8208C" w:rsidTr="00C8208C">
        <w:trPr>
          <w:trHeight w:val="300"/>
        </w:trPr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8C" w:rsidRPr="00C8208C" w:rsidRDefault="00C8208C" w:rsidP="00C8208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C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57.69%</w:t>
            </w:r>
          </w:p>
        </w:tc>
      </w:tr>
      <w:tr w:rsidR="00C8208C" w:rsidRPr="00C8208C" w:rsidTr="00C8208C">
        <w:trPr>
          <w:trHeight w:val="300"/>
        </w:trPr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8C" w:rsidRPr="00C8208C" w:rsidRDefault="00C8208C" w:rsidP="00C8208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C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C8208C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C8208C">
              <w:rPr>
                <w:rFonts w:ascii="Times New Roman" w:hAnsi="Times New Roman" w:cs="Times New Roman"/>
                <w:sz w:val="28"/>
                <w:szCs w:val="28"/>
              </w:rPr>
              <w:t>): 4</w:t>
            </w:r>
          </w:p>
        </w:tc>
      </w:tr>
      <w:tr w:rsidR="00C8208C" w:rsidRPr="00C8208C" w:rsidTr="00C8208C">
        <w:trPr>
          <w:trHeight w:val="300"/>
        </w:trPr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8C" w:rsidRDefault="00C8208C" w:rsidP="00C8208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C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C8208C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C8208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67.38%</w:t>
            </w:r>
          </w:p>
          <w:p w:rsidR="00537CC7" w:rsidRDefault="00537CC7" w:rsidP="00C8208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По пяти учебным элементам  процент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учебному коллективу</w:t>
            </w: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794B" w:rsidRPr="00C8208C" w:rsidRDefault="001E794B" w:rsidP="009218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4572000" cy="2743200"/>
                  <wp:effectExtent l="19050" t="0" r="19050" b="0"/>
                  <wp:docPr id="14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D41171" w:rsidRPr="00765551" w:rsidRDefault="00D41171" w:rsidP="00D4117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3б</w:t>
      </w:r>
      <w:r w:rsidRPr="00765551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D41171" w:rsidRDefault="00D41171" w:rsidP="00D41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тестируемых – 25 человек</w:t>
      </w:r>
    </w:p>
    <w:tbl>
      <w:tblPr>
        <w:tblW w:w="11359" w:type="dxa"/>
        <w:tblInd w:w="86" w:type="dxa"/>
        <w:tblLook w:val="04A0"/>
      </w:tblPr>
      <w:tblGrid>
        <w:gridCol w:w="7819"/>
        <w:gridCol w:w="3540"/>
      </w:tblGrid>
      <w:tr w:rsidR="00D41171" w:rsidRPr="00D41171" w:rsidTr="00D41171">
        <w:trPr>
          <w:trHeight w:val="300"/>
        </w:trPr>
        <w:tc>
          <w:tcPr>
            <w:tcW w:w="1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71" w:rsidRPr="00D41171" w:rsidRDefault="00D41171" w:rsidP="00D411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71">
              <w:rPr>
                <w:rFonts w:ascii="Times New Roman" w:hAnsi="Times New Roman" w:cs="Times New Roman"/>
                <w:sz w:val="28"/>
                <w:szCs w:val="28"/>
              </w:rPr>
              <w:t>Процент успевающих учащихся: 72%</w:t>
            </w:r>
          </w:p>
        </w:tc>
      </w:tr>
      <w:tr w:rsidR="00D41171" w:rsidRPr="00D41171" w:rsidTr="00D41171">
        <w:trPr>
          <w:gridAfter w:val="1"/>
          <w:wAfter w:w="3540" w:type="dxa"/>
          <w:trHeight w:val="300"/>
        </w:trPr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71" w:rsidRPr="00D41171" w:rsidRDefault="00D41171" w:rsidP="00D411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71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40%</w:t>
            </w:r>
          </w:p>
        </w:tc>
      </w:tr>
      <w:tr w:rsidR="00D41171" w:rsidRPr="00D41171" w:rsidTr="00D41171">
        <w:trPr>
          <w:gridAfter w:val="1"/>
          <w:wAfter w:w="3540" w:type="dxa"/>
          <w:trHeight w:val="300"/>
        </w:trPr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71" w:rsidRPr="00D41171" w:rsidRDefault="00D41171" w:rsidP="00D411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71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D4117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D41171">
              <w:rPr>
                <w:rFonts w:ascii="Times New Roman" w:hAnsi="Times New Roman" w:cs="Times New Roman"/>
                <w:sz w:val="28"/>
                <w:szCs w:val="28"/>
              </w:rPr>
              <w:t>): 3.52</w:t>
            </w:r>
          </w:p>
        </w:tc>
      </w:tr>
      <w:tr w:rsidR="00D41171" w:rsidRPr="00D41171" w:rsidTr="00D41171">
        <w:trPr>
          <w:gridAfter w:val="1"/>
          <w:wAfter w:w="3540" w:type="dxa"/>
          <w:trHeight w:val="300"/>
        </w:trPr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71" w:rsidRPr="00D41171" w:rsidRDefault="00D41171" w:rsidP="00D411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71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D41171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D4117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51.52%</w:t>
            </w:r>
          </w:p>
        </w:tc>
      </w:tr>
      <w:tr w:rsidR="00537CC7" w:rsidRPr="00D41171" w:rsidTr="00D41171">
        <w:trPr>
          <w:gridAfter w:val="1"/>
          <w:wAfter w:w="3540" w:type="dxa"/>
          <w:trHeight w:val="300"/>
        </w:trPr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C7" w:rsidRPr="00D41171" w:rsidRDefault="00537CC7" w:rsidP="00D4117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По пяти учебным элементам  процент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учебному коллективу</w:t>
            </w: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1B402A" w:rsidRDefault="00211714" w:rsidP="009218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71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4BE5" w:rsidRPr="00765551" w:rsidRDefault="007C4BE5" w:rsidP="007C4BE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3в</w:t>
      </w:r>
      <w:r w:rsidRPr="00765551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7C4BE5" w:rsidRDefault="007C4BE5" w:rsidP="007C4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тестируемых – 2</w:t>
      </w:r>
      <w:r w:rsidR="000536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tbl>
      <w:tblPr>
        <w:tblW w:w="7535" w:type="dxa"/>
        <w:tblInd w:w="86" w:type="dxa"/>
        <w:tblLook w:val="04A0"/>
      </w:tblPr>
      <w:tblGrid>
        <w:gridCol w:w="7535"/>
      </w:tblGrid>
      <w:tr w:rsidR="007C4BE5" w:rsidRPr="007C4BE5" w:rsidTr="007C4BE5">
        <w:trPr>
          <w:trHeight w:val="300"/>
        </w:trPr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E5" w:rsidRPr="007C4BE5" w:rsidRDefault="007C4BE5" w:rsidP="007C4B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успевающих учащихся: 92.59%</w:t>
            </w:r>
          </w:p>
        </w:tc>
      </w:tr>
      <w:tr w:rsidR="007C4BE5" w:rsidRPr="007C4BE5" w:rsidTr="007C4BE5">
        <w:trPr>
          <w:trHeight w:val="300"/>
        </w:trPr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E5" w:rsidRPr="007C4BE5" w:rsidRDefault="007C4BE5" w:rsidP="007C4B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E5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62.96%</w:t>
            </w:r>
          </w:p>
        </w:tc>
      </w:tr>
      <w:tr w:rsidR="007C4BE5" w:rsidRPr="007C4BE5" w:rsidTr="007C4BE5">
        <w:trPr>
          <w:trHeight w:val="300"/>
        </w:trPr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E5" w:rsidRPr="007C4BE5" w:rsidRDefault="007C4BE5" w:rsidP="007C4B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E5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7C4BE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7C4BE5">
              <w:rPr>
                <w:rFonts w:ascii="Times New Roman" w:hAnsi="Times New Roman" w:cs="Times New Roman"/>
                <w:sz w:val="28"/>
                <w:szCs w:val="28"/>
              </w:rPr>
              <w:t>): 4.19</w:t>
            </w:r>
          </w:p>
        </w:tc>
      </w:tr>
      <w:tr w:rsidR="007C4BE5" w:rsidRPr="007C4BE5" w:rsidTr="007C4BE5">
        <w:trPr>
          <w:trHeight w:val="300"/>
        </w:trPr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E5" w:rsidRPr="007C4BE5" w:rsidRDefault="007C4BE5" w:rsidP="007C4B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E5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7C4BE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C4BE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73.63%</w:t>
            </w:r>
          </w:p>
        </w:tc>
      </w:tr>
      <w:tr w:rsidR="00537CC7" w:rsidRPr="007C4BE5" w:rsidTr="007C4BE5">
        <w:trPr>
          <w:trHeight w:val="300"/>
        </w:trPr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CC7" w:rsidRPr="007C4BE5" w:rsidRDefault="00537CC7" w:rsidP="007C4B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По пяти учебным элементам  процент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учебному коллективу</w:t>
            </w: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D2203" w:rsidRPr="007C4BE5" w:rsidTr="007C4BE5">
        <w:trPr>
          <w:trHeight w:val="300"/>
        </w:trPr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03" w:rsidRPr="007C4BE5" w:rsidRDefault="008E39CE" w:rsidP="0092184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39C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572000" cy="2743200"/>
                  <wp:effectExtent l="19050" t="0" r="19050" b="0"/>
                  <wp:docPr id="16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67161D" w:rsidRPr="00765551" w:rsidRDefault="0067161D" w:rsidP="0067161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3г</w:t>
      </w:r>
      <w:r w:rsidRPr="00765551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67161D" w:rsidRDefault="0067161D" w:rsidP="006716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24 человека</w:t>
      </w:r>
    </w:p>
    <w:tbl>
      <w:tblPr>
        <w:tblW w:w="9202" w:type="dxa"/>
        <w:tblInd w:w="86" w:type="dxa"/>
        <w:tblLook w:val="04A0"/>
      </w:tblPr>
      <w:tblGrid>
        <w:gridCol w:w="9202"/>
      </w:tblGrid>
      <w:tr w:rsidR="0067161D" w:rsidRPr="0067161D" w:rsidTr="00106102">
        <w:trPr>
          <w:trHeight w:val="30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1D" w:rsidRPr="0067161D" w:rsidRDefault="0067161D" w:rsidP="006716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1D">
              <w:rPr>
                <w:rFonts w:ascii="Times New Roman" w:hAnsi="Times New Roman" w:cs="Times New Roman"/>
                <w:sz w:val="28"/>
                <w:szCs w:val="28"/>
              </w:rPr>
              <w:t>Процент успевающих учащихся: 75%</w:t>
            </w:r>
          </w:p>
        </w:tc>
      </w:tr>
      <w:tr w:rsidR="0067161D" w:rsidRPr="0067161D" w:rsidTr="00106102">
        <w:trPr>
          <w:trHeight w:val="30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1D" w:rsidRPr="0067161D" w:rsidRDefault="0067161D" w:rsidP="006716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1D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41.67%</w:t>
            </w:r>
          </w:p>
        </w:tc>
      </w:tr>
      <w:tr w:rsidR="0067161D" w:rsidRPr="0067161D" w:rsidTr="00106102">
        <w:trPr>
          <w:trHeight w:val="30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1D" w:rsidRPr="0067161D" w:rsidRDefault="0067161D" w:rsidP="006716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1D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67161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67161D">
              <w:rPr>
                <w:rFonts w:ascii="Times New Roman" w:hAnsi="Times New Roman" w:cs="Times New Roman"/>
                <w:sz w:val="28"/>
                <w:szCs w:val="28"/>
              </w:rPr>
              <w:t>): 3.58</w:t>
            </w:r>
          </w:p>
        </w:tc>
      </w:tr>
      <w:tr w:rsidR="0067161D" w:rsidRPr="0067161D" w:rsidTr="00106102">
        <w:trPr>
          <w:trHeight w:val="30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61D" w:rsidRDefault="0067161D" w:rsidP="006716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1D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67161D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67161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53.67%</w:t>
            </w:r>
          </w:p>
          <w:p w:rsidR="00537CC7" w:rsidRDefault="00537CC7" w:rsidP="006716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По пяти учебным элементам  процент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учебному коллективу</w:t>
            </w: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7CC7" w:rsidRDefault="00504467" w:rsidP="009218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4572000" cy="2743200"/>
                  <wp:effectExtent l="19050" t="0" r="19050" b="0"/>
                  <wp:docPr id="18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F861F1" w:rsidRPr="00AD4B92" w:rsidRDefault="00F861F1" w:rsidP="00F861F1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4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3д класс</w:t>
            </w:r>
          </w:p>
          <w:p w:rsidR="00F861F1" w:rsidRDefault="00F861F1" w:rsidP="00F861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тестируемых – 2</w:t>
            </w:r>
            <w:r w:rsidR="007448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tbl>
            <w:tblPr>
              <w:tblW w:w="8986" w:type="dxa"/>
              <w:tblLook w:val="04A0"/>
            </w:tblPr>
            <w:tblGrid>
              <w:gridCol w:w="8986"/>
            </w:tblGrid>
            <w:tr w:rsidR="009733E1" w:rsidRPr="009733E1" w:rsidTr="00D01881">
              <w:trPr>
                <w:trHeight w:val="300"/>
              </w:trPr>
              <w:tc>
                <w:tcPr>
                  <w:tcW w:w="8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3E1" w:rsidRPr="009733E1" w:rsidRDefault="009733E1" w:rsidP="009733E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3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Процент успевающих учащихся: 62.07%</w:t>
                  </w:r>
                </w:p>
              </w:tc>
            </w:tr>
            <w:tr w:rsidR="009733E1" w:rsidRPr="009733E1" w:rsidTr="00D01881">
              <w:trPr>
                <w:trHeight w:val="300"/>
              </w:trPr>
              <w:tc>
                <w:tcPr>
                  <w:tcW w:w="8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3E1" w:rsidRPr="009733E1" w:rsidRDefault="009733E1" w:rsidP="009733E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3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Процент учащихся с отметкой 4 и выше: 48.28%</w:t>
                  </w:r>
                </w:p>
              </w:tc>
            </w:tr>
            <w:tr w:rsidR="009733E1" w:rsidRPr="009733E1" w:rsidTr="00D01881">
              <w:trPr>
                <w:trHeight w:val="300"/>
              </w:trPr>
              <w:tc>
                <w:tcPr>
                  <w:tcW w:w="8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3E1" w:rsidRPr="009733E1" w:rsidRDefault="009733E1" w:rsidP="009733E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3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балл (</w:t>
                  </w:r>
                  <w:proofErr w:type="gramStart"/>
                  <w:r w:rsidRPr="00973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</w:t>
                  </w:r>
                  <w:proofErr w:type="gramEnd"/>
                  <w:r w:rsidRPr="00973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): 3.59</w:t>
                  </w:r>
                </w:p>
              </w:tc>
            </w:tr>
            <w:tr w:rsidR="009733E1" w:rsidRPr="009733E1" w:rsidTr="00D01881">
              <w:trPr>
                <w:trHeight w:val="300"/>
              </w:trPr>
              <w:tc>
                <w:tcPr>
                  <w:tcW w:w="8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33E1" w:rsidRDefault="009733E1" w:rsidP="009733E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3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Степень </w:t>
                  </w:r>
                  <w:proofErr w:type="spellStart"/>
                  <w:r w:rsidRPr="00973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обученности</w:t>
                  </w:r>
                  <w:proofErr w:type="spellEnd"/>
                  <w:r w:rsidRPr="00973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учащихся (СОУ): 53.24%</w:t>
                  </w:r>
                </w:p>
                <w:p w:rsidR="00744886" w:rsidRDefault="00744886" w:rsidP="00744886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пяти учебным элементам  процент выполнения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заданий по учебному коллективу</w:t>
                  </w:r>
                  <w:r w:rsidRPr="009D4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D4B92" w:rsidRDefault="00744886" w:rsidP="009733E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886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4572000" cy="2743200"/>
                        <wp:effectExtent l="19050" t="0" r="19050" b="0"/>
                        <wp:docPr id="19" name="Диаграмма 1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  <w:p w:rsidR="009733E1" w:rsidRPr="009733E1" w:rsidRDefault="009733E1" w:rsidP="009733E1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35485" w:rsidRPr="00AD4B92" w:rsidRDefault="00F35485" w:rsidP="00F3548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4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r w:rsidRPr="00AD4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F35485" w:rsidRDefault="00F35485" w:rsidP="00F3548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тестируемых – 2</w:t>
            </w:r>
            <w:r w:rsidR="00D442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504467" w:rsidRPr="0067161D" w:rsidRDefault="00504467" w:rsidP="006716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2C" w:rsidRPr="0094122C" w:rsidTr="00106102">
        <w:trPr>
          <w:trHeight w:val="30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2C" w:rsidRPr="0094122C" w:rsidRDefault="0094122C" w:rsidP="0094122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успевающих учащихся: 62.96%</w:t>
            </w:r>
          </w:p>
        </w:tc>
      </w:tr>
      <w:tr w:rsidR="0094122C" w:rsidRPr="0094122C" w:rsidTr="00106102">
        <w:trPr>
          <w:trHeight w:val="30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2C" w:rsidRPr="0094122C" w:rsidRDefault="0094122C" w:rsidP="0094122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2C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37.04%</w:t>
            </w:r>
          </w:p>
        </w:tc>
      </w:tr>
      <w:tr w:rsidR="0094122C" w:rsidRPr="0094122C" w:rsidTr="00106102">
        <w:trPr>
          <w:trHeight w:val="30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2C" w:rsidRPr="0094122C" w:rsidRDefault="0094122C" w:rsidP="0094122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2C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94122C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94122C">
              <w:rPr>
                <w:rFonts w:ascii="Times New Roman" w:hAnsi="Times New Roman" w:cs="Times New Roman"/>
                <w:sz w:val="28"/>
                <w:szCs w:val="28"/>
              </w:rPr>
              <w:t>): 3.37</w:t>
            </w:r>
          </w:p>
        </w:tc>
      </w:tr>
      <w:tr w:rsidR="0094122C" w:rsidRPr="0094122C" w:rsidTr="00106102">
        <w:trPr>
          <w:trHeight w:val="30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2C" w:rsidRDefault="0094122C" w:rsidP="0094122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2C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94122C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94122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46.37%</w:t>
            </w:r>
          </w:p>
          <w:p w:rsidR="00D01881" w:rsidRDefault="00D01881" w:rsidP="00D018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По пяти учебным элементам  процент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учебному коллективу</w:t>
            </w: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1881" w:rsidRPr="0094122C" w:rsidRDefault="00D01881" w:rsidP="009218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88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572000" cy="2743200"/>
                  <wp:effectExtent l="19050" t="0" r="19050" b="0"/>
                  <wp:docPr id="20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106102" w:rsidRPr="00AD4B92" w:rsidRDefault="00106102" w:rsidP="0010610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4а </w:t>
      </w:r>
      <w:r w:rsidRPr="00AD4B92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106102" w:rsidRDefault="00106102" w:rsidP="001061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1022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22A8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8239" w:type="dxa"/>
        <w:tblInd w:w="91" w:type="dxa"/>
        <w:tblLook w:val="04A0"/>
      </w:tblPr>
      <w:tblGrid>
        <w:gridCol w:w="8239"/>
      </w:tblGrid>
      <w:tr w:rsidR="001022A8" w:rsidRPr="001022A8" w:rsidTr="001022A8">
        <w:trPr>
          <w:trHeight w:val="300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A8" w:rsidRPr="001022A8" w:rsidRDefault="001022A8" w:rsidP="001022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8">
              <w:rPr>
                <w:rFonts w:ascii="Times New Roman" w:hAnsi="Times New Roman" w:cs="Times New Roman"/>
                <w:sz w:val="28"/>
                <w:szCs w:val="28"/>
              </w:rPr>
              <w:t>Процент успевающих учащихся: 86.36%</w:t>
            </w:r>
          </w:p>
        </w:tc>
      </w:tr>
      <w:tr w:rsidR="001022A8" w:rsidRPr="001022A8" w:rsidTr="001022A8">
        <w:trPr>
          <w:trHeight w:val="300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A8" w:rsidRPr="001022A8" w:rsidRDefault="001022A8" w:rsidP="001022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8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72.73%</w:t>
            </w:r>
          </w:p>
        </w:tc>
      </w:tr>
      <w:tr w:rsidR="001022A8" w:rsidRPr="001022A8" w:rsidTr="001022A8">
        <w:trPr>
          <w:trHeight w:val="300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A8" w:rsidRPr="001022A8" w:rsidRDefault="001022A8" w:rsidP="001022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8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1022A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1022A8">
              <w:rPr>
                <w:rFonts w:ascii="Times New Roman" w:hAnsi="Times New Roman" w:cs="Times New Roman"/>
                <w:sz w:val="28"/>
                <w:szCs w:val="28"/>
              </w:rPr>
              <w:t>): 4.32</w:t>
            </w:r>
          </w:p>
        </w:tc>
      </w:tr>
      <w:tr w:rsidR="001022A8" w:rsidRPr="001022A8" w:rsidTr="001022A8">
        <w:trPr>
          <w:trHeight w:val="300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2A8" w:rsidRPr="001022A8" w:rsidRDefault="001022A8" w:rsidP="001022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2A8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1022A8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1022A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77.64%</w:t>
            </w:r>
          </w:p>
        </w:tc>
      </w:tr>
    </w:tbl>
    <w:p w:rsidR="001022A8" w:rsidRDefault="001022A8" w:rsidP="00102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8F">
        <w:rPr>
          <w:rFonts w:ascii="Times New Roman" w:hAnsi="Times New Roman" w:cs="Times New Roman"/>
          <w:sz w:val="28"/>
          <w:szCs w:val="28"/>
        </w:rPr>
        <w:t>По пяти учебным элементам  процент выполнения</w:t>
      </w:r>
      <w:r>
        <w:rPr>
          <w:rFonts w:ascii="Times New Roman" w:hAnsi="Times New Roman" w:cs="Times New Roman"/>
          <w:sz w:val="28"/>
          <w:szCs w:val="28"/>
        </w:rPr>
        <w:t xml:space="preserve"> заданий по учебному коллективу</w:t>
      </w:r>
      <w:r w:rsidRPr="009D488F">
        <w:rPr>
          <w:rFonts w:ascii="Times New Roman" w:hAnsi="Times New Roman" w:cs="Times New Roman"/>
          <w:sz w:val="28"/>
          <w:szCs w:val="28"/>
        </w:rPr>
        <w:t>:</w:t>
      </w:r>
    </w:p>
    <w:p w:rsidR="00211714" w:rsidRDefault="00AB7C86" w:rsidP="009218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C8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3058" w:rsidRPr="00AD4B92" w:rsidRDefault="00673058" w:rsidP="0067305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4б </w:t>
      </w:r>
      <w:r w:rsidRPr="00AD4B92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673058" w:rsidRDefault="00673058" w:rsidP="00673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33 человека</w:t>
      </w:r>
    </w:p>
    <w:tbl>
      <w:tblPr>
        <w:tblW w:w="8097" w:type="dxa"/>
        <w:tblInd w:w="91" w:type="dxa"/>
        <w:tblLook w:val="04A0"/>
      </w:tblPr>
      <w:tblGrid>
        <w:gridCol w:w="8097"/>
      </w:tblGrid>
      <w:tr w:rsidR="00673058" w:rsidRPr="00673058" w:rsidTr="00673058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58" w:rsidRPr="00673058" w:rsidRDefault="00673058" w:rsidP="006730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58">
              <w:rPr>
                <w:rFonts w:ascii="Times New Roman" w:hAnsi="Times New Roman" w:cs="Times New Roman"/>
                <w:sz w:val="28"/>
                <w:szCs w:val="28"/>
              </w:rPr>
              <w:t>Процент успевающих учащихся: 96.97%</w:t>
            </w:r>
          </w:p>
        </w:tc>
      </w:tr>
      <w:tr w:rsidR="00673058" w:rsidRPr="00673058" w:rsidTr="00673058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58" w:rsidRPr="00673058" w:rsidRDefault="00673058" w:rsidP="006730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58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75.76%</w:t>
            </w:r>
          </w:p>
        </w:tc>
      </w:tr>
      <w:tr w:rsidR="00673058" w:rsidRPr="00673058" w:rsidTr="00673058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58" w:rsidRPr="00673058" w:rsidRDefault="00673058" w:rsidP="006730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58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67305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673058">
              <w:rPr>
                <w:rFonts w:ascii="Times New Roman" w:hAnsi="Times New Roman" w:cs="Times New Roman"/>
                <w:sz w:val="28"/>
                <w:szCs w:val="28"/>
              </w:rPr>
              <w:t>): 4.48</w:t>
            </w:r>
          </w:p>
        </w:tc>
      </w:tr>
      <w:tr w:rsidR="00673058" w:rsidRPr="00673058" w:rsidTr="00673058">
        <w:trPr>
          <w:trHeight w:val="30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058" w:rsidRDefault="00673058" w:rsidP="0067305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58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673058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67305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83.39%</w:t>
            </w:r>
          </w:p>
          <w:p w:rsidR="00ED77C6" w:rsidRPr="00673058" w:rsidRDefault="00ED77C6" w:rsidP="00ED77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По пяти учебным элементам  процент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учебному коллективу</w:t>
            </w: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73058" w:rsidRDefault="00921844" w:rsidP="009218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18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1F5A" w:rsidRPr="00AD4B92" w:rsidRDefault="001A1F5A" w:rsidP="001A1F5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4в </w:t>
      </w:r>
      <w:r w:rsidRPr="00AD4B92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1A1F5A" w:rsidRDefault="001A1F5A" w:rsidP="001A1F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тестируемых – 31 человек</w:t>
      </w:r>
    </w:p>
    <w:tbl>
      <w:tblPr>
        <w:tblW w:w="7388" w:type="dxa"/>
        <w:tblInd w:w="91" w:type="dxa"/>
        <w:tblLook w:val="04A0"/>
      </w:tblPr>
      <w:tblGrid>
        <w:gridCol w:w="7388"/>
      </w:tblGrid>
      <w:tr w:rsidR="001A1F5A" w:rsidRPr="001A1F5A" w:rsidTr="001A1F5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5A" w:rsidRPr="001A1F5A" w:rsidRDefault="001A1F5A" w:rsidP="001A1F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успевающих учащихся: 93.55%</w:t>
            </w:r>
          </w:p>
        </w:tc>
      </w:tr>
      <w:tr w:rsidR="001A1F5A" w:rsidRPr="001A1F5A" w:rsidTr="001A1F5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5A" w:rsidRPr="001A1F5A" w:rsidRDefault="001A1F5A" w:rsidP="001A1F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5A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87.1%</w:t>
            </w:r>
          </w:p>
        </w:tc>
      </w:tr>
      <w:tr w:rsidR="001A1F5A" w:rsidRPr="001A1F5A" w:rsidTr="001A1F5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5A" w:rsidRPr="001A1F5A" w:rsidRDefault="001A1F5A" w:rsidP="001A1F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5A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1A1F5A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1A1F5A">
              <w:rPr>
                <w:rFonts w:ascii="Times New Roman" w:hAnsi="Times New Roman" w:cs="Times New Roman"/>
                <w:sz w:val="28"/>
                <w:szCs w:val="28"/>
              </w:rPr>
              <w:t>): 4.68</w:t>
            </w:r>
          </w:p>
        </w:tc>
      </w:tr>
      <w:tr w:rsidR="001A1F5A" w:rsidRPr="001A1F5A" w:rsidTr="001A1F5A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5A" w:rsidRDefault="001A1F5A" w:rsidP="001A1F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5A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1A1F5A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1A1F5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89.42%</w:t>
            </w:r>
          </w:p>
          <w:p w:rsidR="00C02D88" w:rsidRPr="001A1F5A" w:rsidRDefault="00C02D88" w:rsidP="001A1F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По пяти учебным элементам  процент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учебному коллективу</w:t>
            </w: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1A1F5A" w:rsidRDefault="00A64707" w:rsidP="00C02D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470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F0649" w:rsidRPr="00AD4B92" w:rsidRDefault="009F0649" w:rsidP="009F064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4г </w:t>
      </w:r>
      <w:r w:rsidRPr="00AD4B92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9F0649" w:rsidRDefault="009F0649" w:rsidP="009F0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тестируемых – 28 человек</w:t>
      </w:r>
    </w:p>
    <w:tbl>
      <w:tblPr>
        <w:tblW w:w="8080" w:type="dxa"/>
        <w:tblInd w:w="108" w:type="dxa"/>
        <w:tblLook w:val="04A0"/>
      </w:tblPr>
      <w:tblGrid>
        <w:gridCol w:w="8080"/>
      </w:tblGrid>
      <w:tr w:rsidR="009F0649" w:rsidRPr="009F0649" w:rsidTr="009F0649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49" w:rsidRPr="009F0649" w:rsidRDefault="009F0649" w:rsidP="009F06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49">
              <w:rPr>
                <w:rFonts w:ascii="Times New Roman" w:hAnsi="Times New Roman" w:cs="Times New Roman"/>
                <w:sz w:val="28"/>
                <w:szCs w:val="28"/>
              </w:rPr>
              <w:t>Процент успевающих учащихся: 92.86%</w:t>
            </w:r>
          </w:p>
        </w:tc>
      </w:tr>
      <w:tr w:rsidR="009F0649" w:rsidRPr="009F0649" w:rsidTr="009F0649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49" w:rsidRPr="009F0649" w:rsidRDefault="009F0649" w:rsidP="009F06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49">
              <w:rPr>
                <w:rFonts w:ascii="Times New Roman" w:hAnsi="Times New Roman" w:cs="Times New Roman"/>
                <w:sz w:val="28"/>
                <w:szCs w:val="28"/>
              </w:rPr>
              <w:t>Процент учащихся с отметкой 4 и выше: 78.57%</w:t>
            </w:r>
          </w:p>
        </w:tc>
      </w:tr>
      <w:tr w:rsidR="009F0649" w:rsidRPr="009F0649" w:rsidTr="009F0649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49" w:rsidRPr="009F0649" w:rsidRDefault="009F0649" w:rsidP="009F06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49">
              <w:rPr>
                <w:rFonts w:ascii="Times New Roman" w:hAnsi="Times New Roman" w:cs="Times New Roman"/>
                <w:sz w:val="28"/>
                <w:szCs w:val="28"/>
              </w:rPr>
              <w:t>Средний балл (</w:t>
            </w:r>
            <w:proofErr w:type="gramStart"/>
            <w:r w:rsidRPr="009F0649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9F0649">
              <w:rPr>
                <w:rFonts w:ascii="Times New Roman" w:hAnsi="Times New Roman" w:cs="Times New Roman"/>
                <w:sz w:val="28"/>
                <w:szCs w:val="28"/>
              </w:rPr>
              <w:t>): 4.5</w:t>
            </w:r>
          </w:p>
        </w:tc>
      </w:tr>
      <w:tr w:rsidR="009F0649" w:rsidRPr="009F0649" w:rsidTr="009F0649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649" w:rsidRDefault="009F0649" w:rsidP="009F06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649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9F0649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9F064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(СОУ): 83.71%</w:t>
            </w:r>
          </w:p>
          <w:p w:rsidR="00537118" w:rsidRPr="009F0649" w:rsidRDefault="00537118" w:rsidP="009F06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По пяти учебным элементам  процент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учебному коллективу</w:t>
            </w:r>
            <w:r w:rsidRPr="009D48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9F0649" w:rsidRDefault="009F0649" w:rsidP="009F0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4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2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7C86" w:rsidRDefault="00AB7C86" w:rsidP="00D01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45" w:rsidRDefault="00560545" w:rsidP="005605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Pr="0069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CC6">
        <w:rPr>
          <w:rFonts w:ascii="Times New Roman" w:hAnsi="Times New Roman" w:cs="Times New Roman"/>
          <w:b/>
          <w:sz w:val="28"/>
          <w:szCs w:val="28"/>
        </w:rPr>
        <w:t xml:space="preserve">выполнения тестовых заданий по </w:t>
      </w:r>
      <w:r w:rsidR="008F760F">
        <w:rPr>
          <w:rFonts w:ascii="Times New Roman" w:hAnsi="Times New Roman" w:cs="Times New Roman"/>
          <w:b/>
          <w:sz w:val="28"/>
          <w:szCs w:val="28"/>
        </w:rPr>
        <w:t xml:space="preserve">предметным областям и </w:t>
      </w:r>
      <w:r w:rsidR="00E50CC6">
        <w:rPr>
          <w:rFonts w:ascii="Times New Roman" w:hAnsi="Times New Roman" w:cs="Times New Roman"/>
          <w:b/>
          <w:sz w:val="28"/>
          <w:szCs w:val="28"/>
        </w:rPr>
        <w:t>парал</w:t>
      </w:r>
      <w:r>
        <w:rPr>
          <w:rFonts w:ascii="Times New Roman" w:hAnsi="Times New Roman" w:cs="Times New Roman"/>
          <w:b/>
          <w:sz w:val="28"/>
          <w:szCs w:val="28"/>
        </w:rPr>
        <w:t>лелям</w:t>
      </w:r>
    </w:p>
    <w:p w:rsidR="008F760F" w:rsidRPr="008F760F" w:rsidRDefault="008F760F" w:rsidP="008F76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0F">
        <w:rPr>
          <w:rFonts w:ascii="Times New Roman" w:hAnsi="Times New Roman" w:cs="Times New Roman"/>
          <w:sz w:val="28"/>
          <w:szCs w:val="28"/>
        </w:rPr>
        <w:t xml:space="preserve">Математическая обработка </w:t>
      </w:r>
      <w:r w:rsidR="00034C34">
        <w:rPr>
          <w:rFonts w:ascii="Times New Roman" w:hAnsi="Times New Roman" w:cs="Times New Roman"/>
          <w:sz w:val="28"/>
          <w:szCs w:val="28"/>
        </w:rPr>
        <w:t>результатов позволила выявить уровень освоения учебного материала по различным предметам для всей совокупности испытуемых 2-4-х ГБОУ СОШ № 511:</w:t>
      </w:r>
    </w:p>
    <w:p w:rsidR="00560545" w:rsidRDefault="00E50CC6" w:rsidP="00D01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72100" cy="3533775"/>
            <wp:effectExtent l="19050" t="0" r="19050" b="0"/>
            <wp:docPr id="2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34C34" w:rsidRPr="00EF36B4" w:rsidRDefault="00791481" w:rsidP="00D01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указывает на успешное освоение программы по всем предметным областям. Наилучшие показатели у выпускников начальной школы – учащихся 4-х классов.</w:t>
      </w:r>
    </w:p>
    <w:sectPr w:rsidR="00034C34" w:rsidRPr="00EF36B4" w:rsidSect="002117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313"/>
    <w:multiLevelType w:val="multilevel"/>
    <w:tmpl w:val="C21A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07E3D"/>
    <w:multiLevelType w:val="hybridMultilevel"/>
    <w:tmpl w:val="DC5C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7094"/>
    <w:multiLevelType w:val="multilevel"/>
    <w:tmpl w:val="57D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10651"/>
    <w:multiLevelType w:val="hybridMultilevel"/>
    <w:tmpl w:val="7D0C9394"/>
    <w:lvl w:ilvl="0" w:tplc="3782C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E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2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4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89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0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2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4E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B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751BB1"/>
    <w:multiLevelType w:val="hybridMultilevel"/>
    <w:tmpl w:val="2B1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860E9"/>
    <w:multiLevelType w:val="hybridMultilevel"/>
    <w:tmpl w:val="35A2E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83"/>
    <w:rsid w:val="00000990"/>
    <w:rsid w:val="00034C34"/>
    <w:rsid w:val="00053665"/>
    <w:rsid w:val="000F037F"/>
    <w:rsid w:val="000F31DA"/>
    <w:rsid w:val="000F7683"/>
    <w:rsid w:val="001022A8"/>
    <w:rsid w:val="00106102"/>
    <w:rsid w:val="00126D0C"/>
    <w:rsid w:val="00174EEE"/>
    <w:rsid w:val="001A1F5A"/>
    <w:rsid w:val="001B402A"/>
    <w:rsid w:val="001E794B"/>
    <w:rsid w:val="00211714"/>
    <w:rsid w:val="00226968"/>
    <w:rsid w:val="0027072D"/>
    <w:rsid w:val="002934E2"/>
    <w:rsid w:val="003B5C59"/>
    <w:rsid w:val="003D5CE9"/>
    <w:rsid w:val="00405EC1"/>
    <w:rsid w:val="00442F86"/>
    <w:rsid w:val="004432CA"/>
    <w:rsid w:val="004E5973"/>
    <w:rsid w:val="00504467"/>
    <w:rsid w:val="005272F5"/>
    <w:rsid w:val="00537118"/>
    <w:rsid w:val="00537CC7"/>
    <w:rsid w:val="00560545"/>
    <w:rsid w:val="00585CC7"/>
    <w:rsid w:val="00662E30"/>
    <w:rsid w:val="0067161D"/>
    <w:rsid w:val="00673058"/>
    <w:rsid w:val="00691D90"/>
    <w:rsid w:val="006C7759"/>
    <w:rsid w:val="006D68D6"/>
    <w:rsid w:val="00727F11"/>
    <w:rsid w:val="00744886"/>
    <w:rsid w:val="00765551"/>
    <w:rsid w:val="00791481"/>
    <w:rsid w:val="007C4BE5"/>
    <w:rsid w:val="007E2127"/>
    <w:rsid w:val="008C7549"/>
    <w:rsid w:val="008D2203"/>
    <w:rsid w:val="008D40C7"/>
    <w:rsid w:val="008E39CE"/>
    <w:rsid w:val="008F760F"/>
    <w:rsid w:val="00921844"/>
    <w:rsid w:val="009369CB"/>
    <w:rsid w:val="00936D29"/>
    <w:rsid w:val="0094122C"/>
    <w:rsid w:val="009733E1"/>
    <w:rsid w:val="009D488F"/>
    <w:rsid w:val="009F0649"/>
    <w:rsid w:val="00A10D1B"/>
    <w:rsid w:val="00A64707"/>
    <w:rsid w:val="00A65400"/>
    <w:rsid w:val="00AB3C05"/>
    <w:rsid w:val="00AB7C86"/>
    <w:rsid w:val="00AD4B92"/>
    <w:rsid w:val="00AF0F36"/>
    <w:rsid w:val="00B60E0F"/>
    <w:rsid w:val="00C02D88"/>
    <w:rsid w:val="00C30CC4"/>
    <w:rsid w:val="00C8208C"/>
    <w:rsid w:val="00CC24C6"/>
    <w:rsid w:val="00D01881"/>
    <w:rsid w:val="00D324CA"/>
    <w:rsid w:val="00D41171"/>
    <w:rsid w:val="00D442C5"/>
    <w:rsid w:val="00DB6CAB"/>
    <w:rsid w:val="00E00964"/>
    <w:rsid w:val="00E50CC6"/>
    <w:rsid w:val="00E86231"/>
    <w:rsid w:val="00ED77C6"/>
    <w:rsid w:val="00EF36B4"/>
    <w:rsid w:val="00F35485"/>
    <w:rsid w:val="00F56FC6"/>
    <w:rsid w:val="00F8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68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37F"/>
  </w:style>
  <w:style w:type="character" w:styleId="a5">
    <w:name w:val="Strong"/>
    <w:basedOn w:val="a0"/>
    <w:uiPriority w:val="22"/>
    <w:qFormat/>
    <w:rsid w:val="000F037F"/>
    <w:rPr>
      <w:b/>
      <w:bCs/>
    </w:rPr>
  </w:style>
  <w:style w:type="paragraph" w:styleId="a6">
    <w:name w:val="List Paragraph"/>
    <w:basedOn w:val="a"/>
    <w:uiPriority w:val="34"/>
    <w:qFormat/>
    <w:rsid w:val="00A65400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62E3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662E30"/>
    <w:pPr>
      <w:widowControl w:val="0"/>
      <w:autoSpaceDE w:val="0"/>
      <w:autoSpaceDN w:val="0"/>
      <w:adjustRightInd w:val="0"/>
      <w:spacing w:after="0" w:line="3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://znak.eduspb.com/" TargetMode="Externa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2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3&#107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4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4&#107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4&#107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4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3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2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2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2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3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3&#107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3&#107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3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8;&#1077;&#1089;&#1090;&#1080;&#1088;&#1086;&#1074;&#1072;&#1085;&#1080;&#1077;%20&#1053;&#1064;%20&#1047;&#1053;&#1040;&#1050;\3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 тестовых заданий 2а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Лист1!$Y$9:$Y$13</c:f>
              <c:numCache>
                <c:formatCode>General</c:formatCode>
                <c:ptCount val="5"/>
                <c:pt idx="0">
                  <c:v>52.2</c:v>
                </c:pt>
                <c:pt idx="1">
                  <c:v>60.9</c:v>
                </c:pt>
                <c:pt idx="2">
                  <c:v>82.6</c:v>
                </c:pt>
                <c:pt idx="3">
                  <c:v>87</c:v>
                </c:pt>
                <c:pt idx="4">
                  <c:v>47.8</c:v>
                </c:pt>
              </c:numCache>
            </c:numRef>
          </c:val>
        </c:ser>
        <c:dLbls>
          <c:showVal val="1"/>
        </c:dLbls>
        <c:overlap val="-25"/>
        <c:axId val="220494464"/>
        <c:axId val="220506368"/>
      </c:barChart>
      <c:catAx>
        <c:axId val="220494464"/>
        <c:scaling>
          <c:orientation val="minMax"/>
        </c:scaling>
        <c:axPos val="b"/>
        <c:majorTickMark val="none"/>
        <c:tickLblPos val="nextTo"/>
        <c:crossAx val="220506368"/>
        <c:crosses val="autoZero"/>
        <c:auto val="1"/>
        <c:lblAlgn val="ctr"/>
        <c:lblOffset val="100"/>
      </c:catAx>
      <c:valAx>
        <c:axId val="220506368"/>
        <c:scaling>
          <c:orientation val="minMax"/>
        </c:scaling>
        <c:delete val="1"/>
        <c:axPos val="l"/>
        <c:numFmt formatCode="General" sourceLinked="1"/>
        <c:tickLblPos val="none"/>
        <c:crossAx val="22049446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 тестовых заданий 3е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Лист1!$AC$9:$AC$13</c:f>
              <c:numCache>
                <c:formatCode>General</c:formatCode>
                <c:ptCount val="5"/>
                <c:pt idx="0">
                  <c:v>74.099999999999994</c:v>
                </c:pt>
                <c:pt idx="1">
                  <c:v>66.7</c:v>
                </c:pt>
                <c:pt idx="2">
                  <c:v>66.7</c:v>
                </c:pt>
                <c:pt idx="3">
                  <c:v>51.9</c:v>
                </c:pt>
                <c:pt idx="4">
                  <c:v>33.300000000000011</c:v>
                </c:pt>
              </c:numCache>
            </c:numRef>
          </c:val>
        </c:ser>
        <c:dLbls>
          <c:showVal val="1"/>
        </c:dLbls>
        <c:overlap val="-25"/>
        <c:axId val="259902464"/>
        <c:axId val="260047616"/>
      </c:barChart>
      <c:catAx>
        <c:axId val="259902464"/>
        <c:scaling>
          <c:orientation val="minMax"/>
        </c:scaling>
        <c:axPos val="b"/>
        <c:majorTickMark val="none"/>
        <c:tickLblPos val="nextTo"/>
        <c:crossAx val="260047616"/>
        <c:crosses val="autoZero"/>
        <c:auto val="1"/>
        <c:lblAlgn val="ctr"/>
        <c:lblOffset val="100"/>
      </c:catAx>
      <c:valAx>
        <c:axId val="260047616"/>
        <c:scaling>
          <c:orientation val="minMax"/>
        </c:scaling>
        <c:delete val="1"/>
        <c:axPos val="l"/>
        <c:numFmt formatCode="General" sourceLinked="1"/>
        <c:tickLblPos val="none"/>
        <c:crossAx val="25990246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 тестовых заданий 4а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Лист1!$X$9:$X$13</c:f>
              <c:numCache>
                <c:formatCode>General</c:formatCode>
                <c:ptCount val="5"/>
                <c:pt idx="0">
                  <c:v>68.2</c:v>
                </c:pt>
                <c:pt idx="1">
                  <c:v>77.3</c:v>
                </c:pt>
                <c:pt idx="2">
                  <c:v>72.7</c:v>
                </c:pt>
                <c:pt idx="3">
                  <c:v>86.4</c:v>
                </c:pt>
                <c:pt idx="4">
                  <c:v>77.3</c:v>
                </c:pt>
              </c:numCache>
            </c:numRef>
          </c:val>
        </c:ser>
        <c:dLbls>
          <c:showVal val="1"/>
        </c:dLbls>
        <c:overlap val="-25"/>
        <c:axId val="267326208"/>
        <c:axId val="267327744"/>
      </c:barChart>
      <c:catAx>
        <c:axId val="267326208"/>
        <c:scaling>
          <c:orientation val="minMax"/>
        </c:scaling>
        <c:axPos val="b"/>
        <c:majorTickMark val="none"/>
        <c:tickLblPos val="nextTo"/>
        <c:crossAx val="267327744"/>
        <c:crosses val="autoZero"/>
        <c:auto val="1"/>
        <c:lblAlgn val="ctr"/>
        <c:lblOffset val="100"/>
      </c:catAx>
      <c:valAx>
        <c:axId val="267327744"/>
        <c:scaling>
          <c:orientation val="minMax"/>
        </c:scaling>
        <c:delete val="1"/>
        <c:axPos val="l"/>
        <c:numFmt formatCode="General" sourceLinked="1"/>
        <c:tickLblPos val="none"/>
        <c:crossAx val="2673262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 тестовых заданий 4б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Лист1!$AI$9:$AI$13</c:f>
              <c:numCache>
                <c:formatCode>General</c:formatCode>
                <c:ptCount val="5"/>
                <c:pt idx="0">
                  <c:v>84.8</c:v>
                </c:pt>
                <c:pt idx="1">
                  <c:v>87.9</c:v>
                </c:pt>
                <c:pt idx="2">
                  <c:v>84.8</c:v>
                </c:pt>
                <c:pt idx="3">
                  <c:v>90.9</c:v>
                </c:pt>
                <c:pt idx="4">
                  <c:v>84.8</c:v>
                </c:pt>
              </c:numCache>
            </c:numRef>
          </c:val>
        </c:ser>
        <c:dLbls>
          <c:showVal val="1"/>
        </c:dLbls>
        <c:overlap val="-25"/>
        <c:axId val="267368704"/>
        <c:axId val="267415552"/>
      </c:barChart>
      <c:catAx>
        <c:axId val="267368704"/>
        <c:scaling>
          <c:orientation val="minMax"/>
        </c:scaling>
        <c:axPos val="b"/>
        <c:majorTickMark val="none"/>
        <c:tickLblPos val="nextTo"/>
        <c:crossAx val="267415552"/>
        <c:crosses val="autoZero"/>
        <c:auto val="1"/>
        <c:lblAlgn val="ctr"/>
        <c:lblOffset val="100"/>
      </c:catAx>
      <c:valAx>
        <c:axId val="267415552"/>
        <c:scaling>
          <c:orientation val="minMax"/>
        </c:scaling>
        <c:delete val="1"/>
        <c:axPos val="l"/>
        <c:numFmt formatCode="General" sourceLinked="1"/>
        <c:tickLblPos val="none"/>
        <c:crossAx val="26736870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 тестовых заданий 4в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Лист1!$AG$9:$AG$13</c:f>
              <c:numCache>
                <c:formatCode>General</c:formatCode>
                <c:ptCount val="5"/>
                <c:pt idx="0">
                  <c:v>80.599999999999994</c:v>
                </c:pt>
                <c:pt idx="1">
                  <c:v>96.8</c:v>
                </c:pt>
                <c:pt idx="2">
                  <c:v>90.3</c:v>
                </c:pt>
                <c:pt idx="3">
                  <c:v>93.5</c:v>
                </c:pt>
                <c:pt idx="4">
                  <c:v>67.7</c:v>
                </c:pt>
              </c:numCache>
            </c:numRef>
          </c:val>
        </c:ser>
        <c:dLbls>
          <c:showVal val="1"/>
        </c:dLbls>
        <c:overlap val="-25"/>
        <c:axId val="267583488"/>
        <c:axId val="267585024"/>
      </c:barChart>
      <c:catAx>
        <c:axId val="267583488"/>
        <c:scaling>
          <c:orientation val="minMax"/>
        </c:scaling>
        <c:axPos val="b"/>
        <c:majorTickMark val="none"/>
        <c:tickLblPos val="nextTo"/>
        <c:crossAx val="267585024"/>
        <c:crosses val="autoZero"/>
        <c:auto val="1"/>
        <c:lblAlgn val="ctr"/>
        <c:lblOffset val="100"/>
      </c:catAx>
      <c:valAx>
        <c:axId val="267585024"/>
        <c:scaling>
          <c:orientation val="minMax"/>
        </c:scaling>
        <c:delete val="1"/>
        <c:axPos val="l"/>
        <c:numFmt formatCode="General" sourceLinked="1"/>
        <c:tickLblPos val="none"/>
        <c:crossAx val="26758348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 тестовых заданий 4г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Лист1!$AD$9:$AD$13</c:f>
              <c:numCache>
                <c:formatCode>General</c:formatCode>
                <c:ptCount val="5"/>
                <c:pt idx="0">
                  <c:v>78.599999999999994</c:v>
                </c:pt>
                <c:pt idx="1">
                  <c:v>92.9</c:v>
                </c:pt>
                <c:pt idx="2">
                  <c:v>75</c:v>
                </c:pt>
                <c:pt idx="3">
                  <c:v>89.3</c:v>
                </c:pt>
                <c:pt idx="4">
                  <c:v>71.400000000000006</c:v>
                </c:pt>
              </c:numCache>
            </c:numRef>
          </c:val>
        </c:ser>
        <c:dLbls>
          <c:showVal val="1"/>
        </c:dLbls>
        <c:overlap val="-25"/>
        <c:axId val="267634176"/>
        <c:axId val="267635712"/>
      </c:barChart>
      <c:catAx>
        <c:axId val="267634176"/>
        <c:scaling>
          <c:orientation val="minMax"/>
        </c:scaling>
        <c:axPos val="b"/>
        <c:majorTickMark val="none"/>
        <c:tickLblPos val="nextTo"/>
        <c:crossAx val="267635712"/>
        <c:crosses val="autoZero"/>
        <c:auto val="1"/>
        <c:lblAlgn val="ctr"/>
        <c:lblOffset val="100"/>
      </c:catAx>
      <c:valAx>
        <c:axId val="267635712"/>
        <c:scaling>
          <c:orientation val="minMax"/>
        </c:scaling>
        <c:delete val="1"/>
        <c:axPos val="l"/>
        <c:numFmt formatCode="General" sourceLinked="1"/>
        <c:tickLblPos val="none"/>
        <c:crossAx val="2676341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тестирования по параллелям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Русский язык</c:v>
          </c:tx>
          <c:cat>
            <c:strRef>
              <c:f>Лист1!$AN$13:$AP$13</c:f>
              <c:strCache>
                <c:ptCount val="3"/>
                <c:pt idx="0">
                  <c:v>2-е кл.</c:v>
                </c:pt>
                <c:pt idx="1">
                  <c:v>3-е кл.</c:v>
                </c:pt>
                <c:pt idx="2">
                  <c:v>4-е кл.</c:v>
                </c:pt>
              </c:strCache>
            </c:strRef>
          </c:cat>
          <c:val>
            <c:numRef>
              <c:f>Лист1!$AN$14:$AQ$14</c:f>
              <c:numCache>
                <c:formatCode>0.00</c:formatCode>
                <c:ptCount val="4"/>
                <c:pt idx="0">
                  <c:v>42.48</c:v>
                </c:pt>
                <c:pt idx="1">
                  <c:v>70.8</c:v>
                </c:pt>
                <c:pt idx="2" formatCode="General">
                  <c:v>78.05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v>Математика</c:v>
          </c:tx>
          <c:cat>
            <c:strRef>
              <c:f>Лист1!$AN$13:$AP$13</c:f>
              <c:strCache>
                <c:ptCount val="3"/>
                <c:pt idx="0">
                  <c:v>2-е кл.</c:v>
                </c:pt>
                <c:pt idx="1">
                  <c:v>3-е кл.</c:v>
                </c:pt>
                <c:pt idx="2">
                  <c:v>4-е кл.</c:v>
                </c:pt>
              </c:strCache>
            </c:strRef>
          </c:cat>
          <c:val>
            <c:numRef>
              <c:f>Лист1!$AN$15:$AP$15</c:f>
              <c:numCache>
                <c:formatCode>0.00</c:formatCode>
                <c:ptCount val="3"/>
                <c:pt idx="0">
                  <c:v>63.48</c:v>
                </c:pt>
                <c:pt idx="1">
                  <c:v>72.75</c:v>
                </c:pt>
                <c:pt idx="2" formatCode="General">
                  <c:v>88.73</c:v>
                </c:pt>
              </c:numCache>
            </c:numRef>
          </c:val>
        </c:ser>
        <c:ser>
          <c:idx val="2"/>
          <c:order val="2"/>
          <c:tx>
            <c:strRef>
              <c:f>Лист1!$AQ$16</c:f>
              <c:strCache>
                <c:ptCount val="1"/>
                <c:pt idx="0">
                  <c:v>Логика</c:v>
                </c:pt>
              </c:strCache>
            </c:strRef>
          </c:tx>
          <c:cat>
            <c:strRef>
              <c:f>Лист1!$AN$13:$AP$13</c:f>
              <c:strCache>
                <c:ptCount val="3"/>
                <c:pt idx="0">
                  <c:v>2-е кл.</c:v>
                </c:pt>
                <c:pt idx="1">
                  <c:v>3-е кл.</c:v>
                </c:pt>
                <c:pt idx="2">
                  <c:v>4-е кл.</c:v>
                </c:pt>
              </c:strCache>
            </c:strRef>
          </c:cat>
          <c:val>
            <c:numRef>
              <c:f>Лист1!$AN$16:$AP$16</c:f>
              <c:numCache>
                <c:formatCode>0.00</c:formatCode>
                <c:ptCount val="3"/>
                <c:pt idx="0">
                  <c:v>80.3</c:v>
                </c:pt>
                <c:pt idx="1">
                  <c:v>69.95</c:v>
                </c:pt>
                <c:pt idx="2" formatCode="General">
                  <c:v>80.7</c:v>
                </c:pt>
              </c:numCache>
            </c:numRef>
          </c:val>
        </c:ser>
        <c:ser>
          <c:idx val="3"/>
          <c:order val="3"/>
          <c:tx>
            <c:strRef>
              <c:f>Лист1!$AQ$17</c:f>
              <c:strCache>
                <c:ptCount val="1"/>
                <c:pt idx="0">
                  <c:v>Межпредметный</c:v>
                </c:pt>
              </c:strCache>
            </c:strRef>
          </c:tx>
          <c:cat>
            <c:strRef>
              <c:f>Лист1!$AN$13:$AP$13</c:f>
              <c:strCache>
                <c:ptCount val="3"/>
                <c:pt idx="0">
                  <c:v>2-е кл.</c:v>
                </c:pt>
                <c:pt idx="1">
                  <c:v>3-е кл.</c:v>
                </c:pt>
                <c:pt idx="2">
                  <c:v>4-е кл.</c:v>
                </c:pt>
              </c:strCache>
            </c:strRef>
          </c:cat>
          <c:val>
            <c:numRef>
              <c:f>Лист1!$AN$17:$AP$17</c:f>
              <c:numCache>
                <c:formatCode>0.00</c:formatCode>
                <c:ptCount val="3"/>
                <c:pt idx="0">
                  <c:v>84.03</c:v>
                </c:pt>
                <c:pt idx="1">
                  <c:v>54.03</c:v>
                </c:pt>
                <c:pt idx="2" formatCode="General">
                  <c:v>90.03</c:v>
                </c:pt>
              </c:numCache>
            </c:numRef>
          </c:val>
        </c:ser>
        <c:ser>
          <c:idx val="4"/>
          <c:order val="4"/>
          <c:tx>
            <c:strRef>
              <c:f>Лист1!$AQ$18</c:f>
              <c:strCache>
                <c:ptCount val="1"/>
                <c:pt idx="0">
                  <c:v>Окружающий мир</c:v>
                </c:pt>
              </c:strCache>
            </c:strRef>
          </c:tx>
          <c:cat>
            <c:strRef>
              <c:f>Лист1!$AN$13:$AP$13</c:f>
              <c:strCache>
                <c:ptCount val="3"/>
                <c:pt idx="0">
                  <c:v>2-е кл.</c:v>
                </c:pt>
                <c:pt idx="1">
                  <c:v>3-е кл.</c:v>
                </c:pt>
                <c:pt idx="2">
                  <c:v>4-е кл.</c:v>
                </c:pt>
              </c:strCache>
            </c:strRef>
          </c:cat>
          <c:val>
            <c:numRef>
              <c:f>Лист1!$AN$18:$AP$18</c:f>
              <c:numCache>
                <c:formatCode>0.00</c:formatCode>
                <c:ptCount val="3"/>
                <c:pt idx="0">
                  <c:v>52.63</c:v>
                </c:pt>
                <c:pt idx="1">
                  <c:v>53.58</c:v>
                </c:pt>
                <c:pt idx="2" formatCode="General">
                  <c:v>75.3</c:v>
                </c:pt>
              </c:numCache>
            </c:numRef>
          </c:val>
        </c:ser>
        <c:axId val="267868032"/>
        <c:axId val="267915264"/>
      </c:barChart>
      <c:catAx>
        <c:axId val="2678680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Классы</a:t>
                </a:r>
              </a:p>
            </c:rich>
          </c:tx>
        </c:title>
        <c:majorTickMark val="none"/>
        <c:tickLblPos val="nextTo"/>
        <c:crossAx val="267915264"/>
        <c:crosses val="autoZero"/>
        <c:auto val="1"/>
        <c:lblAlgn val="ctr"/>
        <c:lblOffset val="100"/>
      </c:catAx>
      <c:valAx>
        <c:axId val="267915264"/>
        <c:scaling>
          <c:orientation val="minMax"/>
        </c:scaling>
        <c:axPos val="l"/>
        <c:majorGridlines>
          <c:spPr>
            <a:ln w="3175">
              <a:solidFill>
                <a:schemeClr val="accent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Результативность</a:t>
                </a:r>
              </a:p>
            </c:rich>
          </c:tx>
        </c:title>
        <c:numFmt formatCode="0" sourceLinked="0"/>
        <c:tickLblPos val="nextTo"/>
        <c:crossAx val="267868032"/>
        <c:crosses val="autoZero"/>
        <c:crossBetween val="between"/>
        <c:majorUnit val="5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 тестовых заданий 2в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Лист1!$AD$9:$AD$13</c:f>
              <c:numCache>
                <c:formatCode>General</c:formatCode>
                <c:ptCount val="5"/>
                <c:pt idx="0">
                  <c:v>28.6</c:v>
                </c:pt>
                <c:pt idx="1">
                  <c:v>67.900000000000006</c:v>
                </c:pt>
                <c:pt idx="2">
                  <c:v>71.400000000000006</c:v>
                </c:pt>
                <c:pt idx="3">
                  <c:v>75</c:v>
                </c:pt>
                <c:pt idx="4">
                  <c:v>53.6</c:v>
                </c:pt>
              </c:numCache>
            </c:numRef>
          </c:val>
        </c:ser>
        <c:dLbls>
          <c:showVal val="1"/>
        </c:dLbls>
        <c:overlap val="-25"/>
        <c:axId val="230378112"/>
        <c:axId val="234627840"/>
      </c:barChart>
      <c:catAx>
        <c:axId val="230378112"/>
        <c:scaling>
          <c:orientation val="minMax"/>
        </c:scaling>
        <c:axPos val="b"/>
        <c:majorTickMark val="none"/>
        <c:tickLblPos val="nextTo"/>
        <c:crossAx val="234627840"/>
        <c:crosses val="autoZero"/>
        <c:auto val="1"/>
        <c:lblAlgn val="ctr"/>
        <c:lblOffset val="100"/>
      </c:catAx>
      <c:valAx>
        <c:axId val="23462784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2303781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Показатели выполнения тестовых заданий 2г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Лист1!$X$9:$X$13</c:f>
              <c:numCache>
                <c:formatCode>General</c:formatCode>
                <c:ptCount val="5"/>
                <c:pt idx="0">
                  <c:v>54.5</c:v>
                </c:pt>
                <c:pt idx="1">
                  <c:v>63.6</c:v>
                </c:pt>
                <c:pt idx="2">
                  <c:v>86.4</c:v>
                </c:pt>
                <c:pt idx="3">
                  <c:v>81.8</c:v>
                </c:pt>
                <c:pt idx="4">
                  <c:v>59.1</c:v>
                </c:pt>
              </c:numCache>
            </c:numRef>
          </c:val>
        </c:ser>
        <c:dLbls>
          <c:showVal val="1"/>
        </c:dLbls>
        <c:overlap val="-25"/>
        <c:axId val="253330176"/>
        <c:axId val="255721856"/>
      </c:barChart>
      <c:catAx>
        <c:axId val="253330176"/>
        <c:scaling>
          <c:orientation val="minMax"/>
        </c:scaling>
        <c:axPos val="b"/>
        <c:majorTickMark val="none"/>
        <c:tickLblPos val="nextTo"/>
        <c:crossAx val="255721856"/>
        <c:crosses val="autoZero"/>
        <c:auto val="1"/>
        <c:lblAlgn val="ctr"/>
        <c:lblOffset val="100"/>
      </c:catAx>
      <c:valAx>
        <c:axId val="255721856"/>
        <c:scaling>
          <c:orientation val="minMax"/>
        </c:scaling>
        <c:delete val="1"/>
        <c:axPos val="l"/>
        <c:numFmt formatCode="General" sourceLinked="1"/>
        <c:tickLblPos val="none"/>
        <c:crossAx val="2533301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 тестовых заданий 2д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Лист1!$AB$9:$AB$13</c:f>
              <c:numCache>
                <c:formatCode>General</c:formatCode>
                <c:ptCount val="5"/>
                <c:pt idx="0">
                  <c:v>34.6</c:v>
                </c:pt>
                <c:pt idx="1">
                  <c:v>61.5</c:v>
                </c:pt>
                <c:pt idx="2">
                  <c:v>80.8</c:v>
                </c:pt>
                <c:pt idx="3">
                  <c:v>92.3</c:v>
                </c:pt>
                <c:pt idx="4">
                  <c:v>50</c:v>
                </c:pt>
              </c:numCache>
            </c:numRef>
          </c:val>
        </c:ser>
        <c:dLbls>
          <c:showVal val="1"/>
        </c:dLbls>
        <c:overlap val="-25"/>
        <c:axId val="258544384"/>
        <c:axId val="258546688"/>
      </c:barChart>
      <c:catAx>
        <c:axId val="258544384"/>
        <c:scaling>
          <c:orientation val="minMax"/>
        </c:scaling>
        <c:axPos val="b"/>
        <c:majorTickMark val="none"/>
        <c:tickLblPos val="nextTo"/>
        <c:crossAx val="258546688"/>
        <c:crosses val="autoZero"/>
        <c:auto val="1"/>
        <c:lblAlgn val="ctr"/>
        <c:lblOffset val="100"/>
      </c:catAx>
      <c:valAx>
        <c:axId val="258546688"/>
        <c:scaling>
          <c:orientation val="minMax"/>
        </c:scaling>
        <c:delete val="1"/>
        <c:axPos val="l"/>
        <c:numFmt formatCode="General" sourceLinked="1"/>
        <c:tickLblPos val="none"/>
        <c:crossAx val="25854438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 тестовых заданий 3а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Лист1!$AB$9:$AB$13</c:f>
              <c:numCache>
                <c:formatCode>General</c:formatCode>
                <c:ptCount val="5"/>
                <c:pt idx="0">
                  <c:v>84.6</c:v>
                </c:pt>
                <c:pt idx="1">
                  <c:v>76.900000000000006</c:v>
                </c:pt>
                <c:pt idx="2">
                  <c:v>69.2</c:v>
                </c:pt>
                <c:pt idx="3">
                  <c:v>76.900000000000006</c:v>
                </c:pt>
                <c:pt idx="4">
                  <c:v>69.2</c:v>
                </c:pt>
              </c:numCache>
            </c:numRef>
          </c:val>
        </c:ser>
        <c:dLbls>
          <c:showVal val="1"/>
        </c:dLbls>
        <c:overlap val="-25"/>
        <c:axId val="259801472"/>
        <c:axId val="259803008"/>
      </c:barChart>
      <c:catAx>
        <c:axId val="259801472"/>
        <c:scaling>
          <c:orientation val="minMax"/>
        </c:scaling>
        <c:axPos val="b"/>
        <c:majorTickMark val="none"/>
        <c:tickLblPos val="nextTo"/>
        <c:crossAx val="259803008"/>
        <c:crosses val="autoZero"/>
        <c:auto val="1"/>
        <c:lblAlgn val="ctr"/>
        <c:lblOffset val="100"/>
      </c:catAx>
      <c:valAx>
        <c:axId val="259803008"/>
        <c:scaling>
          <c:orientation val="minMax"/>
        </c:scaling>
        <c:delete val="1"/>
        <c:axPos val="l"/>
        <c:numFmt formatCode="General" sourceLinked="1"/>
        <c:tickLblPos val="none"/>
        <c:crossAx val="25980147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</a:t>
            </a:r>
            <a:r>
              <a:rPr lang="ru-RU" sz="1400" baseline="0"/>
              <a:t> выполнения тестовых заданий 3б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Лист1!$AA$9:$AA$13</c:f>
              <c:numCache>
                <c:formatCode>General</c:formatCode>
                <c:ptCount val="5"/>
                <c:pt idx="0">
                  <c:v>72</c:v>
                </c:pt>
                <c:pt idx="1">
                  <c:v>72</c:v>
                </c:pt>
                <c:pt idx="2">
                  <c:v>64</c:v>
                </c:pt>
                <c:pt idx="3">
                  <c:v>48</c:v>
                </c:pt>
                <c:pt idx="4">
                  <c:v>56</c:v>
                </c:pt>
              </c:numCache>
            </c:numRef>
          </c:val>
        </c:ser>
        <c:dLbls>
          <c:showVal val="1"/>
        </c:dLbls>
        <c:overlap val="-25"/>
        <c:axId val="259833216"/>
        <c:axId val="259835392"/>
      </c:barChart>
      <c:catAx>
        <c:axId val="259833216"/>
        <c:scaling>
          <c:orientation val="minMax"/>
        </c:scaling>
        <c:axPos val="b"/>
        <c:majorTickMark val="none"/>
        <c:tickLblPos val="nextTo"/>
        <c:crossAx val="259835392"/>
        <c:crosses val="autoZero"/>
        <c:auto val="1"/>
        <c:lblAlgn val="ctr"/>
        <c:lblOffset val="100"/>
      </c:catAx>
      <c:valAx>
        <c:axId val="259835392"/>
        <c:scaling>
          <c:orientation val="minMax"/>
        </c:scaling>
        <c:delete val="1"/>
        <c:axPos val="l"/>
        <c:numFmt formatCode="General" sourceLinked="1"/>
        <c:tickLblPos val="none"/>
        <c:crossAx val="25983321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 тестовых заданий 3в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Лист1!$AC$9:$AC$13</c:f>
              <c:numCache>
                <c:formatCode>General</c:formatCode>
                <c:ptCount val="5"/>
                <c:pt idx="0">
                  <c:v>70.400000000000006</c:v>
                </c:pt>
                <c:pt idx="1">
                  <c:v>81.5</c:v>
                </c:pt>
                <c:pt idx="2">
                  <c:v>74.099999999999994</c:v>
                </c:pt>
                <c:pt idx="3">
                  <c:v>70.400000000000006</c:v>
                </c:pt>
                <c:pt idx="4">
                  <c:v>66.7</c:v>
                </c:pt>
              </c:numCache>
            </c:numRef>
          </c:val>
        </c:ser>
        <c:dLbls>
          <c:showVal val="1"/>
        </c:dLbls>
        <c:overlap val="-25"/>
        <c:axId val="259964288"/>
        <c:axId val="266167040"/>
      </c:barChart>
      <c:catAx>
        <c:axId val="259964288"/>
        <c:scaling>
          <c:orientation val="minMax"/>
        </c:scaling>
        <c:axPos val="b"/>
        <c:majorTickMark val="none"/>
        <c:tickLblPos val="nextTo"/>
        <c:crossAx val="266167040"/>
        <c:crosses val="autoZero"/>
        <c:auto val="1"/>
        <c:lblAlgn val="ctr"/>
        <c:lblOffset val="100"/>
      </c:catAx>
      <c:valAx>
        <c:axId val="266167040"/>
        <c:scaling>
          <c:orientation val="minMax"/>
        </c:scaling>
        <c:delete val="1"/>
        <c:axPos val="l"/>
        <c:numFmt formatCode="General" sourceLinked="1"/>
        <c:tickLblPos val="none"/>
        <c:crossAx val="25996428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</a:t>
            </a:r>
            <a:r>
              <a:rPr lang="ru-RU" sz="1400" baseline="0"/>
              <a:t> тестовых заданий 3г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Лист1!$Z$9:$Z$13</c:f>
              <c:numCache>
                <c:formatCode>General</c:formatCode>
                <c:ptCount val="5"/>
                <c:pt idx="0">
                  <c:v>66.7</c:v>
                </c:pt>
                <c:pt idx="1">
                  <c:v>70.8</c:v>
                </c:pt>
                <c:pt idx="2">
                  <c:v>75</c:v>
                </c:pt>
                <c:pt idx="3">
                  <c:v>45.8</c:v>
                </c:pt>
                <c:pt idx="4">
                  <c:v>58.3</c:v>
                </c:pt>
              </c:numCache>
            </c:numRef>
          </c:val>
        </c:ser>
        <c:dLbls>
          <c:showVal val="1"/>
        </c:dLbls>
        <c:overlap val="-25"/>
        <c:axId val="267888896"/>
        <c:axId val="267956992"/>
      </c:barChart>
      <c:catAx>
        <c:axId val="267888896"/>
        <c:scaling>
          <c:orientation val="minMax"/>
        </c:scaling>
        <c:axPos val="b"/>
        <c:majorTickMark val="none"/>
        <c:tickLblPos val="nextTo"/>
        <c:crossAx val="267956992"/>
        <c:crosses val="autoZero"/>
        <c:auto val="1"/>
        <c:lblAlgn val="ctr"/>
        <c:lblOffset val="100"/>
      </c:catAx>
      <c:valAx>
        <c:axId val="267956992"/>
        <c:scaling>
          <c:orientation val="minMax"/>
        </c:scaling>
        <c:delete val="1"/>
        <c:axPos val="l"/>
        <c:numFmt formatCode="General" sourceLinked="1"/>
        <c:tickLblPos val="none"/>
        <c:crossAx val="26788889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выполнения тестовых заданий 3д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Процент выполнения</c:v>
          </c:tx>
          <c:cat>
            <c:strRef>
              <c:f>Лист1!$A$9:$A$13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Логика</c:v>
                </c:pt>
                <c:pt idx="3">
                  <c:v>Межпредметный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Лист1!$AE$9:$AE$13</c:f>
              <c:numCache>
                <c:formatCode>General</c:formatCode>
                <c:ptCount val="5"/>
                <c:pt idx="0">
                  <c:v>79.3</c:v>
                </c:pt>
                <c:pt idx="1">
                  <c:v>62.1</c:v>
                </c:pt>
                <c:pt idx="2">
                  <c:v>62.1</c:v>
                </c:pt>
                <c:pt idx="3">
                  <c:v>51.7</c:v>
                </c:pt>
                <c:pt idx="4">
                  <c:v>51.7</c:v>
                </c:pt>
              </c:numCache>
            </c:numRef>
          </c:val>
        </c:ser>
        <c:dLbls>
          <c:showVal val="1"/>
        </c:dLbls>
        <c:overlap val="-25"/>
        <c:axId val="282962944"/>
        <c:axId val="282979328"/>
      </c:barChart>
      <c:catAx>
        <c:axId val="282962944"/>
        <c:scaling>
          <c:orientation val="minMax"/>
        </c:scaling>
        <c:axPos val="b"/>
        <c:majorTickMark val="none"/>
        <c:tickLblPos val="nextTo"/>
        <c:crossAx val="282979328"/>
        <c:crosses val="autoZero"/>
        <c:auto val="1"/>
        <c:lblAlgn val="ctr"/>
        <c:lblOffset val="100"/>
      </c:catAx>
      <c:valAx>
        <c:axId val="282979328"/>
        <c:scaling>
          <c:orientation val="minMax"/>
        </c:scaling>
        <c:delete val="1"/>
        <c:axPos val="l"/>
        <c:numFmt formatCode="General" sourceLinked="1"/>
        <c:tickLblPos val="none"/>
        <c:crossAx val="28296294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dcterms:created xsi:type="dcterms:W3CDTF">2015-05-28T20:13:00Z</dcterms:created>
  <dcterms:modified xsi:type="dcterms:W3CDTF">2015-05-29T11:22:00Z</dcterms:modified>
</cp:coreProperties>
</file>